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37E9" w14:textId="77777777" w:rsidR="006B34A7" w:rsidRPr="003431D3" w:rsidRDefault="00AA176E" w:rsidP="00B5428A">
      <w:pPr>
        <w:pStyle w:val="PlainText"/>
        <w:rPr>
          <w:rFonts w:ascii="Arial" w:hAnsi="Arial" w:cs="Arial"/>
          <w:sz w:val="22"/>
          <w:szCs w:val="22"/>
          <w:highlight w:val="lightGray"/>
        </w:rPr>
      </w:pPr>
      <w:r w:rsidRPr="00AA176E">
        <w:rPr>
          <w:rFonts w:ascii="Arial" w:hAnsi="Arial" w:cs="Arial"/>
          <w:sz w:val="22"/>
          <w:szCs w:val="22"/>
          <w:highlight w:val="lightGray"/>
        </w:rPr>
        <w:t>PERSONAL DAT</w:t>
      </w:r>
      <w:r w:rsidR="00847F94">
        <w:rPr>
          <w:rFonts w:ascii="Arial" w:hAnsi="Arial" w:cs="Arial"/>
          <w:sz w:val="22"/>
          <w:szCs w:val="22"/>
          <w:highlight w:val="lightGray"/>
        </w:rPr>
        <w:t xml:space="preserve">A                                                                                                                            </w:t>
      </w:r>
      <w:r w:rsidR="00847F94" w:rsidRPr="00847F94">
        <w:rPr>
          <w:rFonts w:ascii="Arial" w:hAnsi="Arial" w:cs="Arial"/>
          <w:color w:val="D9D9D9" w:themeColor="background1" w:themeShade="D9"/>
          <w:sz w:val="22"/>
          <w:szCs w:val="22"/>
          <w:highlight w:val="lightGray"/>
        </w:rPr>
        <w:t>A</w:t>
      </w:r>
      <w:r w:rsidR="00847F94">
        <w:rPr>
          <w:rFonts w:ascii="Arial" w:hAnsi="Arial" w:cs="Arial"/>
          <w:sz w:val="22"/>
          <w:szCs w:val="22"/>
          <w:highlight w:val="lightGray"/>
        </w:rPr>
        <w:t xml:space="preserve">                 </w:t>
      </w:r>
      <w:r w:rsidR="006B34A7" w:rsidRPr="00AA176E">
        <w:rPr>
          <w:rFonts w:ascii="Arial" w:hAnsi="Arial" w:cs="Arial"/>
          <w:sz w:val="22"/>
          <w:szCs w:val="22"/>
          <w:highlight w:val="lightGray"/>
        </w:rPr>
        <w:t xml:space="preserve">  </w:t>
      </w:r>
    </w:p>
    <w:p w14:paraId="5A84A8EE" w14:textId="3C03204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Lars </w:t>
      </w:r>
      <w:r w:rsidR="00BF784F">
        <w:rPr>
          <w:rFonts w:ascii="Arial" w:hAnsi="Arial" w:cs="Arial"/>
          <w:sz w:val="22"/>
          <w:szCs w:val="22"/>
        </w:rPr>
        <w:t xml:space="preserve">G. </w:t>
      </w:r>
      <w:r w:rsidRPr="00AA176E">
        <w:rPr>
          <w:rFonts w:ascii="Arial" w:hAnsi="Arial" w:cs="Arial"/>
          <w:sz w:val="22"/>
          <w:szCs w:val="22"/>
        </w:rPr>
        <w:t xml:space="preserve">Damstrup, MD, PhD </w:t>
      </w:r>
    </w:p>
    <w:p w14:paraId="2E5190A6" w14:textId="1ACEC639" w:rsidR="006B34A7" w:rsidRPr="00AA176E" w:rsidRDefault="006B34A7" w:rsidP="00B5428A">
      <w:pPr>
        <w:pStyle w:val="PlainText"/>
        <w:rPr>
          <w:rFonts w:ascii="Arial" w:hAnsi="Arial" w:cs="Arial"/>
          <w:sz w:val="22"/>
          <w:szCs w:val="22"/>
        </w:rPr>
      </w:pPr>
      <w:r w:rsidRPr="00AA176E">
        <w:rPr>
          <w:rFonts w:ascii="Arial" w:hAnsi="Arial" w:cs="Arial"/>
          <w:sz w:val="22"/>
          <w:szCs w:val="22"/>
        </w:rPr>
        <w:t>Medical</w:t>
      </w:r>
      <w:r w:rsidR="00382699">
        <w:rPr>
          <w:rFonts w:ascii="Arial" w:hAnsi="Arial" w:cs="Arial"/>
          <w:sz w:val="22"/>
          <w:szCs w:val="22"/>
        </w:rPr>
        <w:t xml:space="preserve"> </w:t>
      </w:r>
      <w:r w:rsidRPr="00AA176E">
        <w:rPr>
          <w:rFonts w:ascii="Arial" w:hAnsi="Arial" w:cs="Arial"/>
          <w:sz w:val="22"/>
          <w:szCs w:val="22"/>
        </w:rPr>
        <w:t>Oncology</w:t>
      </w:r>
      <w:r w:rsidR="00382699">
        <w:rPr>
          <w:rFonts w:ascii="Arial" w:hAnsi="Arial" w:cs="Arial"/>
          <w:sz w:val="22"/>
          <w:szCs w:val="22"/>
        </w:rPr>
        <w:t xml:space="preserve"> Expert</w:t>
      </w:r>
      <w:r w:rsidRPr="00AA176E">
        <w:rPr>
          <w:rFonts w:ascii="Arial" w:hAnsi="Arial" w:cs="Arial"/>
          <w:sz w:val="22"/>
          <w:szCs w:val="22"/>
        </w:rPr>
        <w:t xml:space="preserve"> </w:t>
      </w:r>
    </w:p>
    <w:p w14:paraId="43B9B937" w14:textId="77777777" w:rsidR="006B34A7" w:rsidRDefault="00CD5170" w:rsidP="00B5428A">
      <w:pPr>
        <w:pStyle w:val="PlainText"/>
        <w:rPr>
          <w:rFonts w:ascii="Arial" w:hAnsi="Arial" w:cs="Arial"/>
          <w:sz w:val="22"/>
          <w:szCs w:val="22"/>
        </w:rPr>
      </w:pPr>
      <w:proofErr w:type="spellStart"/>
      <w:r>
        <w:rPr>
          <w:rFonts w:ascii="Arial" w:hAnsi="Arial" w:cs="Arial"/>
          <w:sz w:val="22"/>
          <w:szCs w:val="22"/>
        </w:rPr>
        <w:t>Jespervej</w:t>
      </w:r>
      <w:proofErr w:type="spellEnd"/>
      <w:r>
        <w:rPr>
          <w:rFonts w:ascii="Arial" w:hAnsi="Arial" w:cs="Arial"/>
          <w:sz w:val="22"/>
          <w:szCs w:val="22"/>
        </w:rPr>
        <w:t xml:space="preserve"> 100</w:t>
      </w:r>
    </w:p>
    <w:p w14:paraId="47035AC2" w14:textId="7A5A1421" w:rsidR="00CD5170" w:rsidRDefault="00CD5170" w:rsidP="00B5428A">
      <w:pPr>
        <w:pStyle w:val="PlainText"/>
        <w:rPr>
          <w:rFonts w:ascii="Arial" w:hAnsi="Arial" w:cs="Arial"/>
          <w:sz w:val="22"/>
          <w:szCs w:val="22"/>
        </w:rPr>
      </w:pPr>
      <w:r>
        <w:rPr>
          <w:rFonts w:ascii="Arial" w:hAnsi="Arial" w:cs="Arial"/>
          <w:sz w:val="22"/>
          <w:szCs w:val="22"/>
        </w:rPr>
        <w:t xml:space="preserve">3400 </w:t>
      </w:r>
      <w:proofErr w:type="spellStart"/>
      <w:r>
        <w:rPr>
          <w:rFonts w:ascii="Arial" w:hAnsi="Arial" w:cs="Arial"/>
          <w:sz w:val="22"/>
          <w:szCs w:val="22"/>
        </w:rPr>
        <w:t>Hiller</w:t>
      </w:r>
      <w:r w:rsidR="00382699">
        <w:rPr>
          <w:rFonts w:ascii="Arial" w:hAnsi="Arial" w:cs="Arial"/>
          <w:sz w:val="22"/>
          <w:szCs w:val="22"/>
        </w:rPr>
        <w:t>oe</w:t>
      </w:r>
      <w:r>
        <w:rPr>
          <w:rFonts w:ascii="Arial" w:hAnsi="Arial" w:cs="Arial"/>
          <w:sz w:val="22"/>
          <w:szCs w:val="22"/>
        </w:rPr>
        <w:t>d</w:t>
      </w:r>
      <w:proofErr w:type="spellEnd"/>
    </w:p>
    <w:p w14:paraId="6CC33464" w14:textId="2F2F8B68" w:rsidR="00382699" w:rsidRDefault="00382699" w:rsidP="00B5428A">
      <w:pPr>
        <w:pStyle w:val="PlainText"/>
        <w:rPr>
          <w:rFonts w:ascii="Arial" w:hAnsi="Arial" w:cs="Arial"/>
          <w:sz w:val="22"/>
          <w:szCs w:val="22"/>
        </w:rPr>
      </w:pPr>
      <w:r>
        <w:rPr>
          <w:rFonts w:ascii="Arial" w:hAnsi="Arial" w:cs="Arial"/>
          <w:sz w:val="22"/>
          <w:szCs w:val="22"/>
        </w:rPr>
        <w:t>Denmark</w:t>
      </w:r>
    </w:p>
    <w:p w14:paraId="66BD8DE7" w14:textId="2DC6BAE4" w:rsidR="006B34A7" w:rsidRPr="00635F13" w:rsidRDefault="006B34A7" w:rsidP="00B5428A">
      <w:pPr>
        <w:pStyle w:val="PlainText"/>
        <w:rPr>
          <w:rFonts w:ascii="Arial" w:hAnsi="Arial" w:cs="Arial"/>
          <w:sz w:val="22"/>
          <w:szCs w:val="22"/>
          <w:lang w:val="de-DE"/>
        </w:rPr>
      </w:pPr>
      <w:r w:rsidRPr="00AA176E">
        <w:rPr>
          <w:rFonts w:ascii="Arial" w:hAnsi="Arial" w:cs="Arial"/>
          <w:sz w:val="22"/>
          <w:szCs w:val="22"/>
          <w:lang w:val="pt-BR"/>
        </w:rPr>
        <w:t xml:space="preserve">E-mail: </w:t>
      </w:r>
      <w:hyperlink r:id="rId8" w:history="1">
        <w:r w:rsidR="00382699" w:rsidRPr="00BB562A">
          <w:rPr>
            <w:rStyle w:val="Hyperlink"/>
            <w:rFonts w:ascii="Arial" w:hAnsi="Arial" w:cs="Arial"/>
            <w:sz w:val="22"/>
            <w:szCs w:val="22"/>
            <w:lang w:val="de-DE"/>
          </w:rPr>
          <w:t>LGD medical consultancy@damstrup.dk</w:t>
        </w:r>
      </w:hyperlink>
    </w:p>
    <w:p w14:paraId="4DC5273B" w14:textId="3EA6EFB3" w:rsidR="00555906" w:rsidRPr="00635F13" w:rsidRDefault="00555906" w:rsidP="00B5428A">
      <w:pPr>
        <w:pStyle w:val="PlainText"/>
        <w:rPr>
          <w:rFonts w:ascii="Arial" w:hAnsi="Arial" w:cs="Arial"/>
          <w:sz w:val="22"/>
          <w:szCs w:val="22"/>
          <w:lang w:val="de-DE"/>
        </w:rPr>
      </w:pPr>
    </w:p>
    <w:p w14:paraId="5BCA116A" w14:textId="77777777" w:rsidR="00CD5170" w:rsidRPr="00635F13" w:rsidRDefault="00CD5170" w:rsidP="00B5428A">
      <w:pPr>
        <w:pStyle w:val="PlainText"/>
        <w:rPr>
          <w:rFonts w:ascii="Arial" w:hAnsi="Arial" w:cs="Arial"/>
          <w:lang w:val="de-DE"/>
        </w:rPr>
      </w:pPr>
    </w:p>
    <w:p w14:paraId="720AFEC6" w14:textId="77777777" w:rsidR="006B34A7" w:rsidRPr="00635F13" w:rsidRDefault="00AA176E" w:rsidP="006B34A7">
      <w:pPr>
        <w:pStyle w:val="PlainText"/>
        <w:rPr>
          <w:rFonts w:ascii="Arial" w:hAnsi="Arial" w:cs="Arial"/>
          <w:lang w:val="de-DE"/>
        </w:rPr>
      </w:pPr>
      <w:r w:rsidRPr="00635F13">
        <w:rPr>
          <w:rFonts w:ascii="Arial" w:hAnsi="Arial" w:cs="Arial"/>
          <w:highlight w:val="lightGray"/>
          <w:lang w:val="de-DE"/>
        </w:rPr>
        <w:t xml:space="preserve">EDUCATION          </w:t>
      </w:r>
      <w:r w:rsidR="006B34A7" w:rsidRPr="00635F13">
        <w:rPr>
          <w:rFonts w:ascii="Arial" w:hAnsi="Arial" w:cs="Arial"/>
          <w:highlight w:val="lightGray"/>
          <w:lang w:val="de-DE"/>
        </w:rPr>
        <w:t xml:space="preserve">                                                                                                                                             </w:t>
      </w:r>
    </w:p>
    <w:p w14:paraId="2ADCE805" w14:textId="3AFE9A96" w:rsidR="006B34A7" w:rsidRPr="00AA176E" w:rsidRDefault="006B34A7" w:rsidP="00B5428A">
      <w:pPr>
        <w:pStyle w:val="PlainText"/>
        <w:rPr>
          <w:rFonts w:ascii="Arial" w:hAnsi="Arial" w:cs="Arial"/>
          <w:sz w:val="22"/>
          <w:szCs w:val="22"/>
        </w:rPr>
      </w:pPr>
      <w:bookmarkStart w:id="0" w:name="_Hlk115616096"/>
      <w:r w:rsidRPr="00AA176E">
        <w:rPr>
          <w:rFonts w:ascii="Arial" w:hAnsi="Arial" w:cs="Arial"/>
          <w:sz w:val="22"/>
          <w:szCs w:val="22"/>
        </w:rPr>
        <w:t xml:space="preserve">Student from </w:t>
      </w:r>
      <w:proofErr w:type="spellStart"/>
      <w:r w:rsidRPr="00AA176E">
        <w:rPr>
          <w:rFonts w:ascii="Arial" w:hAnsi="Arial" w:cs="Arial"/>
          <w:sz w:val="22"/>
          <w:szCs w:val="22"/>
        </w:rPr>
        <w:t>Wellingborough</w:t>
      </w:r>
      <w:proofErr w:type="spellEnd"/>
      <w:r w:rsidRPr="00AA176E">
        <w:rPr>
          <w:rFonts w:ascii="Arial" w:hAnsi="Arial" w:cs="Arial"/>
          <w:sz w:val="22"/>
          <w:szCs w:val="22"/>
        </w:rPr>
        <w:t xml:space="preserve"> Grammar School, England </w:t>
      </w:r>
      <w:r w:rsidR="00AA176E">
        <w:rPr>
          <w:rFonts w:ascii="Arial" w:hAnsi="Arial" w:cs="Arial"/>
          <w:sz w:val="22"/>
          <w:szCs w:val="22"/>
        </w:rPr>
        <w:tab/>
      </w:r>
      <w:r w:rsidR="00AA176E">
        <w:rPr>
          <w:rFonts w:ascii="Arial" w:hAnsi="Arial" w:cs="Arial"/>
          <w:sz w:val="22"/>
          <w:szCs w:val="22"/>
        </w:rPr>
        <w:tab/>
        <w:t>1976</w:t>
      </w:r>
    </w:p>
    <w:p w14:paraId="77BDC57B"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Medical Doctor, </w:t>
      </w:r>
      <w:smartTag w:uri="urn:schemas-microsoft-com:office:smarttags" w:element="place">
        <w:smartTag w:uri="urn:schemas-microsoft-com:office:smarttags" w:element="PlaceType">
          <w:r w:rsidRPr="00AA176E">
            <w:rPr>
              <w:rFonts w:ascii="Arial" w:hAnsi="Arial" w:cs="Arial"/>
              <w:sz w:val="22"/>
              <w:szCs w:val="22"/>
            </w:rPr>
            <w:t>University</w:t>
          </w:r>
        </w:smartTag>
        <w:r w:rsidRPr="00AA176E">
          <w:rPr>
            <w:rFonts w:ascii="Arial" w:hAnsi="Arial" w:cs="Arial"/>
            <w:sz w:val="22"/>
            <w:szCs w:val="22"/>
          </w:rPr>
          <w:t xml:space="preserve"> of </w:t>
        </w:r>
        <w:smartTag w:uri="urn:schemas-microsoft-com:office:smarttags" w:element="PlaceName">
          <w:r w:rsidRPr="00AA176E">
            <w:rPr>
              <w:rFonts w:ascii="Arial" w:hAnsi="Arial" w:cs="Arial"/>
              <w:sz w:val="22"/>
              <w:szCs w:val="22"/>
            </w:rPr>
            <w:t>Copenhagen</w:t>
          </w:r>
        </w:smartTag>
      </w:smartTag>
      <w:r w:rsidRPr="00AA176E">
        <w:rPr>
          <w:rFonts w:ascii="Arial" w:hAnsi="Arial" w:cs="Arial"/>
          <w:sz w:val="22"/>
          <w:szCs w:val="22"/>
        </w:rPr>
        <w:t xml:space="preserve"> </w:t>
      </w:r>
      <w:r w:rsidR="00AA176E">
        <w:rPr>
          <w:rFonts w:ascii="Arial" w:hAnsi="Arial" w:cs="Arial"/>
          <w:sz w:val="22"/>
          <w:szCs w:val="22"/>
        </w:rPr>
        <w:tab/>
      </w:r>
      <w:r w:rsidR="00AA176E">
        <w:rPr>
          <w:rFonts w:ascii="Arial" w:hAnsi="Arial" w:cs="Arial"/>
          <w:sz w:val="22"/>
          <w:szCs w:val="22"/>
        </w:rPr>
        <w:tab/>
      </w:r>
      <w:r w:rsidR="00AA176E">
        <w:rPr>
          <w:rFonts w:ascii="Arial" w:hAnsi="Arial" w:cs="Arial"/>
          <w:sz w:val="22"/>
          <w:szCs w:val="22"/>
        </w:rPr>
        <w:tab/>
      </w:r>
      <w:r w:rsidR="00AA176E">
        <w:rPr>
          <w:rFonts w:ascii="Arial" w:hAnsi="Arial" w:cs="Arial"/>
          <w:sz w:val="22"/>
          <w:szCs w:val="22"/>
        </w:rPr>
        <w:tab/>
        <w:t>1983</w:t>
      </w:r>
    </w:p>
    <w:p w14:paraId="464DEC54" w14:textId="77777777" w:rsidR="006B34A7" w:rsidRPr="00AA176E" w:rsidRDefault="001908CC" w:rsidP="00B5428A">
      <w:pPr>
        <w:pStyle w:val="PlainText"/>
        <w:rPr>
          <w:rFonts w:ascii="Arial" w:hAnsi="Arial" w:cs="Arial"/>
          <w:sz w:val="22"/>
          <w:szCs w:val="22"/>
        </w:rPr>
      </w:pPr>
      <w:r w:rsidRPr="00AA176E">
        <w:rPr>
          <w:rFonts w:ascii="Arial" w:hAnsi="Arial" w:cs="Arial"/>
          <w:sz w:val="22"/>
          <w:szCs w:val="22"/>
        </w:rPr>
        <w:t>License</w:t>
      </w:r>
      <w:r w:rsidR="006B34A7" w:rsidRPr="00AA176E">
        <w:rPr>
          <w:rFonts w:ascii="Arial" w:hAnsi="Arial" w:cs="Arial"/>
          <w:sz w:val="22"/>
          <w:szCs w:val="22"/>
        </w:rPr>
        <w:t xml:space="preserve"> to </w:t>
      </w:r>
      <w:r w:rsidRPr="00AA176E">
        <w:rPr>
          <w:rFonts w:ascii="Arial" w:hAnsi="Arial" w:cs="Arial"/>
          <w:sz w:val="22"/>
          <w:szCs w:val="22"/>
        </w:rPr>
        <w:t>practice</w:t>
      </w:r>
      <w:r w:rsidR="006B34A7" w:rsidRPr="00AA176E">
        <w:rPr>
          <w:rFonts w:ascii="Arial" w:hAnsi="Arial" w:cs="Arial"/>
          <w:sz w:val="22"/>
          <w:szCs w:val="22"/>
        </w:rPr>
        <w:t xml:space="preserve"> independent medicine </w:t>
      </w:r>
      <w:r w:rsidR="00AA176E">
        <w:rPr>
          <w:rFonts w:ascii="Arial" w:hAnsi="Arial" w:cs="Arial"/>
          <w:sz w:val="22"/>
          <w:szCs w:val="22"/>
        </w:rPr>
        <w:tab/>
      </w:r>
      <w:r w:rsidR="00AA176E">
        <w:rPr>
          <w:rFonts w:ascii="Arial" w:hAnsi="Arial" w:cs="Arial"/>
          <w:sz w:val="22"/>
          <w:szCs w:val="22"/>
        </w:rPr>
        <w:tab/>
      </w:r>
      <w:r w:rsidR="00AA176E">
        <w:rPr>
          <w:rFonts w:ascii="Arial" w:hAnsi="Arial" w:cs="Arial"/>
          <w:sz w:val="22"/>
          <w:szCs w:val="22"/>
        </w:rPr>
        <w:tab/>
      </w:r>
      <w:r w:rsidR="00AA176E">
        <w:rPr>
          <w:rFonts w:ascii="Arial" w:hAnsi="Arial" w:cs="Arial"/>
          <w:sz w:val="22"/>
          <w:szCs w:val="22"/>
        </w:rPr>
        <w:tab/>
        <w:t>1985</w:t>
      </w:r>
    </w:p>
    <w:p w14:paraId="36703B0B"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PhD -</w:t>
      </w:r>
      <w:smartTag w:uri="urn:schemas-microsoft-com:office:smarttags" w:element="place">
        <w:smartTag w:uri="urn:schemas-microsoft-com:office:smarttags" w:element="PlaceType">
          <w:r w:rsidRPr="00AA176E">
            <w:rPr>
              <w:rFonts w:ascii="Arial" w:hAnsi="Arial" w:cs="Arial"/>
              <w:sz w:val="22"/>
              <w:szCs w:val="22"/>
            </w:rPr>
            <w:t>University</w:t>
          </w:r>
        </w:smartTag>
        <w:r w:rsidRPr="00AA176E">
          <w:rPr>
            <w:rFonts w:ascii="Arial" w:hAnsi="Arial" w:cs="Arial"/>
            <w:sz w:val="22"/>
            <w:szCs w:val="22"/>
          </w:rPr>
          <w:t xml:space="preserve"> of </w:t>
        </w:r>
        <w:smartTag w:uri="urn:schemas-microsoft-com:office:smarttags" w:element="PlaceName">
          <w:r w:rsidRPr="00AA176E">
            <w:rPr>
              <w:rFonts w:ascii="Arial" w:hAnsi="Arial" w:cs="Arial"/>
              <w:sz w:val="22"/>
              <w:szCs w:val="22"/>
            </w:rPr>
            <w:t>Copenhagen</w:t>
          </w:r>
        </w:smartTag>
      </w:smartTag>
      <w:r w:rsidR="00AA176E">
        <w:rPr>
          <w:rFonts w:ascii="Arial" w:hAnsi="Arial" w:cs="Arial"/>
          <w:sz w:val="22"/>
          <w:szCs w:val="22"/>
        </w:rPr>
        <w:tab/>
      </w:r>
      <w:r w:rsidR="00AA176E">
        <w:rPr>
          <w:rFonts w:ascii="Arial" w:hAnsi="Arial" w:cs="Arial"/>
          <w:sz w:val="22"/>
          <w:szCs w:val="22"/>
        </w:rPr>
        <w:tab/>
      </w:r>
      <w:r w:rsidR="00AA176E">
        <w:rPr>
          <w:rFonts w:ascii="Arial" w:hAnsi="Arial" w:cs="Arial"/>
          <w:sz w:val="22"/>
          <w:szCs w:val="22"/>
        </w:rPr>
        <w:tab/>
      </w:r>
      <w:r w:rsidR="00AA176E">
        <w:rPr>
          <w:rFonts w:ascii="Arial" w:hAnsi="Arial" w:cs="Arial"/>
          <w:sz w:val="22"/>
          <w:szCs w:val="22"/>
        </w:rPr>
        <w:tab/>
      </w:r>
      <w:r w:rsidR="00AA176E">
        <w:rPr>
          <w:rFonts w:ascii="Arial" w:hAnsi="Arial" w:cs="Arial"/>
          <w:sz w:val="22"/>
          <w:szCs w:val="22"/>
        </w:rPr>
        <w:tab/>
        <w:t>1993</w:t>
      </w:r>
    </w:p>
    <w:p w14:paraId="0A95D763" w14:textId="01C1B092"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Specialist in medical oncology </w:t>
      </w:r>
      <w:proofErr w:type="spellStart"/>
      <w:r w:rsidR="00382699">
        <w:rPr>
          <w:rFonts w:ascii="Arial" w:hAnsi="Arial" w:cs="Arial"/>
          <w:sz w:val="22"/>
          <w:szCs w:val="22"/>
        </w:rPr>
        <w:t>oncology</w:t>
      </w:r>
      <w:proofErr w:type="spellEnd"/>
      <w:r w:rsidR="00382699">
        <w:rPr>
          <w:rFonts w:ascii="Arial" w:hAnsi="Arial" w:cs="Arial"/>
          <w:sz w:val="22"/>
          <w:szCs w:val="22"/>
        </w:rPr>
        <w:t xml:space="preserve"> </w:t>
      </w:r>
      <w:r w:rsidRPr="00AA176E">
        <w:rPr>
          <w:rFonts w:ascii="Arial" w:hAnsi="Arial" w:cs="Arial"/>
          <w:sz w:val="22"/>
          <w:szCs w:val="22"/>
        </w:rPr>
        <w:t xml:space="preserve">and radiotherapy </w:t>
      </w:r>
      <w:r w:rsidR="00AA176E">
        <w:rPr>
          <w:rFonts w:ascii="Arial" w:hAnsi="Arial" w:cs="Arial"/>
          <w:sz w:val="22"/>
          <w:szCs w:val="22"/>
        </w:rPr>
        <w:tab/>
      </w:r>
      <w:r w:rsidR="00AA176E">
        <w:rPr>
          <w:rFonts w:ascii="Arial" w:hAnsi="Arial" w:cs="Arial"/>
          <w:sz w:val="22"/>
          <w:szCs w:val="22"/>
        </w:rPr>
        <w:tab/>
        <w:t>2000</w:t>
      </w:r>
    </w:p>
    <w:bookmarkEnd w:id="0"/>
    <w:p w14:paraId="3174A1E5" w14:textId="77777777" w:rsidR="00AA176E" w:rsidRDefault="00AA176E" w:rsidP="00B5428A">
      <w:pPr>
        <w:pStyle w:val="PlainText"/>
        <w:rPr>
          <w:rFonts w:ascii="Arial" w:hAnsi="Arial" w:cs="Arial"/>
        </w:rPr>
      </w:pPr>
    </w:p>
    <w:p w14:paraId="6273991E" w14:textId="77777777" w:rsidR="006B34A7" w:rsidRPr="00AA176E" w:rsidRDefault="00AA176E" w:rsidP="00B5428A">
      <w:pPr>
        <w:pStyle w:val="PlainText"/>
        <w:rPr>
          <w:rFonts w:ascii="Arial" w:hAnsi="Arial" w:cs="Arial"/>
          <w:color w:val="C0C0C0"/>
          <w:sz w:val="22"/>
          <w:szCs w:val="22"/>
        </w:rPr>
      </w:pPr>
      <w:r w:rsidRPr="00AA176E">
        <w:rPr>
          <w:rFonts w:ascii="Arial" w:hAnsi="Arial" w:cs="Arial"/>
          <w:sz w:val="22"/>
          <w:szCs w:val="22"/>
          <w:highlight w:val="lightGray"/>
        </w:rPr>
        <w:t xml:space="preserve">LANGUAGE KILLS  </w:t>
      </w:r>
      <w:r w:rsidRPr="00AA176E">
        <w:rPr>
          <w:rFonts w:ascii="Arial" w:hAnsi="Arial" w:cs="Arial"/>
          <w:color w:val="C0C0C0"/>
          <w:sz w:val="22"/>
          <w:szCs w:val="22"/>
          <w:highlight w:val="lightGray"/>
        </w:rPr>
        <w:t xml:space="preserve">                                                                                                                         .</w:t>
      </w:r>
    </w:p>
    <w:p w14:paraId="07C60651"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Danish: Mother tongue </w:t>
      </w:r>
    </w:p>
    <w:p w14:paraId="52ED12EA"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English: Fluent in oral and written communication </w:t>
      </w:r>
    </w:p>
    <w:p w14:paraId="6BFB6B67" w14:textId="77777777" w:rsidR="006B34A7" w:rsidRDefault="006B34A7" w:rsidP="00B5428A">
      <w:pPr>
        <w:pStyle w:val="PlainText"/>
        <w:rPr>
          <w:rFonts w:ascii="Arial" w:hAnsi="Arial" w:cs="Arial"/>
          <w:sz w:val="22"/>
          <w:szCs w:val="22"/>
        </w:rPr>
      </w:pPr>
      <w:r w:rsidRPr="00AA176E">
        <w:rPr>
          <w:rFonts w:ascii="Arial" w:hAnsi="Arial" w:cs="Arial"/>
          <w:sz w:val="22"/>
          <w:szCs w:val="22"/>
        </w:rPr>
        <w:t>Scan</w:t>
      </w:r>
      <w:r w:rsidR="00FC0615">
        <w:rPr>
          <w:rFonts w:ascii="Arial" w:hAnsi="Arial" w:cs="Arial"/>
          <w:sz w:val="22"/>
          <w:szCs w:val="22"/>
        </w:rPr>
        <w:t>dinavian languages: comfortable</w:t>
      </w:r>
    </w:p>
    <w:p w14:paraId="27544ACD" w14:textId="77777777" w:rsidR="00FC0615" w:rsidRPr="00AA176E" w:rsidRDefault="00FC0615" w:rsidP="00B5428A">
      <w:pPr>
        <w:pStyle w:val="PlainText"/>
        <w:rPr>
          <w:rFonts w:ascii="Arial" w:hAnsi="Arial" w:cs="Arial"/>
          <w:sz w:val="22"/>
          <w:szCs w:val="22"/>
        </w:rPr>
      </w:pPr>
      <w:r>
        <w:rPr>
          <w:rFonts w:ascii="Arial" w:hAnsi="Arial" w:cs="Arial"/>
          <w:sz w:val="22"/>
          <w:szCs w:val="22"/>
        </w:rPr>
        <w:t>German: Basic</w:t>
      </w:r>
    </w:p>
    <w:p w14:paraId="611F8FB0" w14:textId="77777777" w:rsidR="00AA176E" w:rsidRPr="00AA176E" w:rsidRDefault="00AA176E" w:rsidP="00B5428A">
      <w:pPr>
        <w:pStyle w:val="PlainText"/>
        <w:rPr>
          <w:rFonts w:ascii="Arial" w:hAnsi="Arial" w:cs="Arial"/>
          <w:sz w:val="22"/>
          <w:szCs w:val="22"/>
        </w:rPr>
      </w:pPr>
    </w:p>
    <w:p w14:paraId="12D82DFA"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highlight w:val="lightGray"/>
        </w:rPr>
        <w:t xml:space="preserve">PROFESSIONAL CAREER </w:t>
      </w:r>
      <w:r w:rsidR="007C7AB9">
        <w:rPr>
          <w:rFonts w:ascii="Arial" w:hAnsi="Arial" w:cs="Arial"/>
          <w:sz w:val="22"/>
          <w:szCs w:val="22"/>
          <w:highlight w:val="lightGray"/>
        </w:rPr>
        <w:t>–</w:t>
      </w:r>
      <w:r w:rsidR="00A511EE">
        <w:rPr>
          <w:rFonts w:ascii="Arial" w:hAnsi="Arial" w:cs="Arial"/>
          <w:sz w:val="22"/>
          <w:szCs w:val="22"/>
          <w:highlight w:val="lightGray"/>
        </w:rPr>
        <w:t xml:space="preserve"> </w:t>
      </w:r>
      <w:r w:rsidRPr="00AA176E">
        <w:rPr>
          <w:rFonts w:ascii="Arial" w:hAnsi="Arial" w:cs="Arial"/>
          <w:sz w:val="22"/>
          <w:szCs w:val="22"/>
          <w:highlight w:val="lightGray"/>
        </w:rPr>
        <w:t>DRUG</w:t>
      </w:r>
      <w:r w:rsidR="007C7AB9">
        <w:rPr>
          <w:rFonts w:ascii="Arial" w:hAnsi="Arial" w:cs="Arial"/>
          <w:sz w:val="22"/>
          <w:szCs w:val="22"/>
          <w:highlight w:val="lightGray"/>
        </w:rPr>
        <w:t xml:space="preserve"> DEVELOPMENT</w:t>
      </w:r>
      <w:r w:rsidR="00AA176E" w:rsidRPr="00AA176E">
        <w:rPr>
          <w:rFonts w:ascii="Arial" w:hAnsi="Arial" w:cs="Arial"/>
          <w:color w:val="C0C0C0"/>
          <w:sz w:val="22"/>
          <w:szCs w:val="22"/>
          <w:highlight w:val="lightGray"/>
        </w:rPr>
        <w:t>.</w:t>
      </w:r>
    </w:p>
    <w:p w14:paraId="7CE8E0AF" w14:textId="77777777" w:rsidR="00555906" w:rsidRDefault="00555906" w:rsidP="00555906">
      <w:pPr>
        <w:pStyle w:val="PlainText"/>
        <w:rPr>
          <w:rFonts w:ascii="Arial" w:hAnsi="Arial" w:cs="Arial"/>
          <w:b/>
          <w:sz w:val="22"/>
          <w:szCs w:val="22"/>
          <w:lang w:val="en-GB"/>
        </w:rPr>
      </w:pPr>
    </w:p>
    <w:p w14:paraId="6A7E3E5E" w14:textId="203CA38C" w:rsidR="001819C0" w:rsidRPr="00555906" w:rsidRDefault="00555906" w:rsidP="00555906">
      <w:pPr>
        <w:pStyle w:val="PlainText"/>
        <w:shd w:val="clear" w:color="auto" w:fill="D9D9D9" w:themeFill="background1" w:themeFillShade="D9"/>
        <w:rPr>
          <w:rFonts w:ascii="Arial" w:hAnsi="Arial" w:cs="Arial"/>
          <w:b/>
          <w:sz w:val="22"/>
          <w:szCs w:val="22"/>
          <w:lang w:val="en-GB"/>
        </w:rPr>
      </w:pPr>
      <w:r>
        <w:rPr>
          <w:rFonts w:ascii="Arial" w:hAnsi="Arial" w:cs="Arial"/>
          <w:sz w:val="22"/>
          <w:szCs w:val="22"/>
        </w:rPr>
        <w:t xml:space="preserve">Debiopharm International, Switzerland </w:t>
      </w:r>
      <w:r w:rsidR="001819C0" w:rsidRPr="00555906">
        <w:rPr>
          <w:rFonts w:ascii="Arial" w:hAnsi="Arial" w:cs="Arial"/>
          <w:b/>
          <w:sz w:val="22"/>
          <w:szCs w:val="22"/>
          <w:lang w:val="en-GB"/>
        </w:rPr>
        <w:t>–</w:t>
      </w:r>
      <w:r>
        <w:rPr>
          <w:rFonts w:ascii="Arial" w:hAnsi="Arial" w:cs="Arial"/>
          <w:b/>
          <w:sz w:val="22"/>
          <w:szCs w:val="22"/>
          <w:lang w:val="en-GB"/>
        </w:rPr>
        <w:t xml:space="preserve"> </w:t>
      </w:r>
      <w:r w:rsidRPr="00555906">
        <w:rPr>
          <w:rFonts w:ascii="Arial" w:hAnsi="Arial" w:cs="Arial"/>
          <w:b/>
          <w:sz w:val="22"/>
          <w:szCs w:val="22"/>
          <w:lang w:val="en-GB"/>
        </w:rPr>
        <w:t>A</w:t>
      </w:r>
      <w:r>
        <w:rPr>
          <w:rFonts w:ascii="Arial" w:hAnsi="Arial" w:cs="Arial"/>
          <w:b/>
          <w:sz w:val="22"/>
          <w:szCs w:val="22"/>
          <w:lang w:val="en-GB"/>
        </w:rPr>
        <w:t xml:space="preserve">pril 2019 </w:t>
      </w:r>
      <w:r w:rsidR="00382699">
        <w:rPr>
          <w:rFonts w:ascii="Arial" w:hAnsi="Arial" w:cs="Arial"/>
          <w:b/>
          <w:sz w:val="22"/>
          <w:szCs w:val="22"/>
          <w:lang w:val="en-GB"/>
        </w:rPr>
        <w:t>Until July 2022</w:t>
      </w:r>
    </w:p>
    <w:p w14:paraId="082B96BC" w14:textId="2D9380A6" w:rsidR="001819C0" w:rsidRDefault="001819C0" w:rsidP="001819C0">
      <w:pPr>
        <w:pStyle w:val="PlainText"/>
        <w:shd w:val="clear" w:color="auto" w:fill="FFFFFF" w:themeFill="background1"/>
        <w:rPr>
          <w:rFonts w:ascii="Arial" w:hAnsi="Arial" w:cs="Arial"/>
          <w:sz w:val="22"/>
          <w:szCs w:val="22"/>
        </w:rPr>
      </w:pPr>
      <w:r>
        <w:rPr>
          <w:rFonts w:ascii="Arial" w:hAnsi="Arial" w:cs="Arial"/>
          <w:sz w:val="22"/>
          <w:szCs w:val="22"/>
        </w:rPr>
        <w:t xml:space="preserve">Medical Director </w:t>
      </w:r>
    </w:p>
    <w:p w14:paraId="257DF794" w14:textId="6C8FA275" w:rsidR="00555906" w:rsidRDefault="00555906" w:rsidP="001819C0">
      <w:pPr>
        <w:pStyle w:val="PlainText"/>
        <w:shd w:val="clear" w:color="auto" w:fill="FFFFFF" w:themeFill="background1"/>
        <w:rPr>
          <w:rFonts w:ascii="Arial" w:hAnsi="Arial" w:cs="Arial"/>
          <w:sz w:val="22"/>
          <w:szCs w:val="22"/>
        </w:rPr>
      </w:pPr>
    </w:p>
    <w:p w14:paraId="4B5308B7" w14:textId="77777777" w:rsidR="00555906" w:rsidRPr="00AC6B48" w:rsidRDefault="00555906" w:rsidP="00555906">
      <w:pPr>
        <w:spacing w:line="360" w:lineRule="auto"/>
        <w:jc w:val="both"/>
        <w:rPr>
          <w:rFonts w:ascii="Arial" w:hAnsi="Arial" w:cs="Arial"/>
          <w:b/>
          <w:u w:val="single"/>
        </w:rPr>
      </w:pPr>
      <w:r w:rsidRPr="00AC6B48">
        <w:rPr>
          <w:rFonts w:ascii="Arial" w:hAnsi="Arial" w:cs="Arial"/>
          <w:b/>
          <w:u w:val="single"/>
        </w:rPr>
        <w:t>Main responsibilities:</w:t>
      </w:r>
    </w:p>
    <w:p w14:paraId="7F843D29" w14:textId="45248573" w:rsidR="00555906" w:rsidRDefault="00555906" w:rsidP="00555906">
      <w:pPr>
        <w:rPr>
          <w:rFonts w:cs="Arial"/>
          <w:bCs/>
        </w:rPr>
      </w:pPr>
      <w:r>
        <w:rPr>
          <w:rFonts w:cs="Arial"/>
          <w:bCs/>
        </w:rPr>
        <w:t>Global medical lead for Debio 0123 (Wee-1 inhibitor)</w:t>
      </w:r>
    </w:p>
    <w:p w14:paraId="2520535D" w14:textId="4E55658C" w:rsidR="00555906" w:rsidRDefault="00555906" w:rsidP="00555906">
      <w:pPr>
        <w:rPr>
          <w:rFonts w:cs="Arial"/>
          <w:bCs/>
        </w:rPr>
      </w:pPr>
      <w:r>
        <w:rPr>
          <w:rFonts w:cs="Arial"/>
          <w:bCs/>
        </w:rPr>
        <w:t>Overarching medical lead for Debiopharm 1143 (IAP)</w:t>
      </w:r>
      <w:r w:rsidR="000D48E8">
        <w:rPr>
          <w:rFonts w:cs="Arial"/>
          <w:bCs/>
        </w:rPr>
        <w:t xml:space="preserve">, all studies except the Phase III </w:t>
      </w:r>
      <w:proofErr w:type="spellStart"/>
      <w:r w:rsidR="000D48E8">
        <w:rPr>
          <w:rFonts w:cs="Arial"/>
          <w:bCs/>
        </w:rPr>
        <w:t>TrilynX</w:t>
      </w:r>
      <w:proofErr w:type="spellEnd"/>
      <w:r w:rsidR="000D48E8">
        <w:rPr>
          <w:rFonts w:cs="Arial"/>
          <w:bCs/>
        </w:rPr>
        <w:t xml:space="preserve"> study</w:t>
      </w:r>
    </w:p>
    <w:p w14:paraId="53981924" w14:textId="77777777" w:rsidR="000D48E8" w:rsidRDefault="000D48E8" w:rsidP="00555906">
      <w:pPr>
        <w:rPr>
          <w:rFonts w:cs="Arial"/>
          <w:bCs/>
        </w:rPr>
      </w:pPr>
    </w:p>
    <w:p w14:paraId="1E9D37FE" w14:textId="77777777" w:rsidR="00552D98" w:rsidRDefault="00552D98" w:rsidP="00555906">
      <w:pPr>
        <w:rPr>
          <w:rFonts w:cs="Arial"/>
          <w:bCs/>
        </w:rPr>
      </w:pPr>
      <w:r>
        <w:rPr>
          <w:rFonts w:cs="Arial"/>
          <w:bCs/>
        </w:rPr>
        <w:t>Responsibilities included:</w:t>
      </w:r>
    </w:p>
    <w:p w14:paraId="5A8E649A" w14:textId="2B1BABF7" w:rsidR="00555906" w:rsidRPr="00AC6B48" w:rsidRDefault="00552D98" w:rsidP="00555906">
      <w:pPr>
        <w:rPr>
          <w:rFonts w:cs="Arial"/>
          <w:bCs/>
        </w:rPr>
      </w:pPr>
      <w:r>
        <w:rPr>
          <w:rFonts w:cs="Arial"/>
          <w:bCs/>
        </w:rPr>
        <w:t>T</w:t>
      </w:r>
      <w:r w:rsidR="000D48E8">
        <w:rPr>
          <w:rFonts w:cs="Arial"/>
          <w:bCs/>
        </w:rPr>
        <w:t>he d</w:t>
      </w:r>
      <w:r w:rsidR="00555906" w:rsidRPr="00AC6B48">
        <w:rPr>
          <w:rFonts w:cs="Arial"/>
          <w:bCs/>
        </w:rPr>
        <w:t xml:space="preserve">evelop </w:t>
      </w:r>
      <w:r w:rsidR="000D48E8">
        <w:rPr>
          <w:rFonts w:cs="Arial"/>
          <w:bCs/>
        </w:rPr>
        <w:t xml:space="preserve">of </w:t>
      </w:r>
      <w:r w:rsidR="00555906" w:rsidRPr="00AC6B48">
        <w:rPr>
          <w:rFonts w:cs="Arial"/>
          <w:bCs/>
        </w:rPr>
        <w:t xml:space="preserve">the clinical strategy and design the protocol for the </w:t>
      </w:r>
      <w:r w:rsidR="000D48E8">
        <w:rPr>
          <w:rFonts w:cs="Arial"/>
          <w:bCs/>
        </w:rPr>
        <w:t xml:space="preserve">1143 and 0123 and have been </w:t>
      </w:r>
      <w:r w:rsidR="000D48E8" w:rsidRPr="00AC6B48">
        <w:rPr>
          <w:rFonts w:cs="Arial"/>
          <w:bCs/>
        </w:rPr>
        <w:t>an</w:t>
      </w:r>
      <w:r w:rsidR="00555906" w:rsidRPr="00AC6B48">
        <w:rPr>
          <w:rFonts w:cs="Arial"/>
          <w:bCs/>
        </w:rPr>
        <w:t xml:space="preserve"> integral member of the development team</w:t>
      </w:r>
      <w:r w:rsidR="000D48E8">
        <w:rPr>
          <w:rFonts w:cs="Arial"/>
          <w:bCs/>
        </w:rPr>
        <w:t xml:space="preserve"> (core team)</w:t>
      </w:r>
      <w:r w:rsidR="00555906" w:rsidRPr="00AC6B48">
        <w:rPr>
          <w:rFonts w:cs="Arial"/>
          <w:bCs/>
        </w:rPr>
        <w:t xml:space="preserve"> and work closely with Clinical Operations, Biostats, Drug Safety, Regulatory Affairs and Business functions</w:t>
      </w:r>
      <w:r w:rsidR="00555906">
        <w:rPr>
          <w:rFonts w:cs="Arial"/>
          <w:bCs/>
        </w:rPr>
        <w:t>.</w:t>
      </w:r>
    </w:p>
    <w:p w14:paraId="7B56D2CB" w14:textId="77777777" w:rsidR="000D48E8" w:rsidRDefault="000D48E8" w:rsidP="00555906">
      <w:pPr>
        <w:rPr>
          <w:rFonts w:cs="Arial"/>
          <w:bCs/>
        </w:rPr>
      </w:pPr>
    </w:p>
    <w:p w14:paraId="41C9535F" w14:textId="3B1240B9" w:rsidR="000D48E8" w:rsidRDefault="00552D98" w:rsidP="00555906">
      <w:pPr>
        <w:rPr>
          <w:rFonts w:cs="Arial"/>
          <w:bCs/>
        </w:rPr>
      </w:pPr>
      <w:r>
        <w:rPr>
          <w:rFonts w:cs="Arial"/>
          <w:bCs/>
        </w:rPr>
        <w:t>F</w:t>
      </w:r>
      <w:r w:rsidR="00555906" w:rsidRPr="00AC6B48">
        <w:rPr>
          <w:rFonts w:cs="Arial"/>
          <w:bCs/>
        </w:rPr>
        <w:t>unctional leadership to the Clinical Scientist assigned to the program</w:t>
      </w:r>
      <w:r w:rsidR="000D48E8">
        <w:rPr>
          <w:rFonts w:cs="Arial"/>
          <w:bCs/>
        </w:rPr>
        <w:t>s</w:t>
      </w:r>
      <w:r w:rsidR="00555906" w:rsidRPr="00AC6B48">
        <w:rPr>
          <w:rFonts w:cs="Arial"/>
          <w:bCs/>
        </w:rPr>
        <w:t xml:space="preserve"> with respect to monitoring, reviewing and interpreting patient profiles, safety and efficacy data of the Phase I/II/III studies on an ongoing basis and assure the completeness and quality of the data</w:t>
      </w:r>
      <w:r w:rsidR="000D48E8">
        <w:rPr>
          <w:rFonts w:cs="Arial"/>
          <w:bCs/>
        </w:rPr>
        <w:t>.</w:t>
      </w:r>
    </w:p>
    <w:p w14:paraId="38705033" w14:textId="77777777" w:rsidR="000D48E8" w:rsidRPr="00AC6B48" w:rsidRDefault="000D48E8" w:rsidP="00555906">
      <w:pPr>
        <w:rPr>
          <w:rFonts w:cs="Arial"/>
          <w:bCs/>
        </w:rPr>
      </w:pPr>
    </w:p>
    <w:p w14:paraId="215FD532" w14:textId="4649DC43" w:rsidR="00555906" w:rsidRDefault="000D48E8" w:rsidP="00555906">
      <w:pPr>
        <w:rPr>
          <w:rFonts w:cs="Arial"/>
          <w:bCs/>
        </w:rPr>
      </w:pPr>
      <w:r>
        <w:rPr>
          <w:rFonts w:cs="Arial"/>
          <w:bCs/>
        </w:rPr>
        <w:t>At the company level r</w:t>
      </w:r>
      <w:r w:rsidR="00555906" w:rsidRPr="00AC6B48">
        <w:rPr>
          <w:rFonts w:cs="Arial"/>
          <w:bCs/>
        </w:rPr>
        <w:t xml:space="preserve">esponsible for the updating </w:t>
      </w:r>
      <w:r>
        <w:rPr>
          <w:rFonts w:cs="Arial"/>
          <w:bCs/>
        </w:rPr>
        <w:t xml:space="preserve">and defending </w:t>
      </w:r>
      <w:r w:rsidR="00555906" w:rsidRPr="00AC6B48">
        <w:rPr>
          <w:rFonts w:cs="Arial"/>
          <w:bCs/>
        </w:rPr>
        <w:t>the Clinical Development Plan</w:t>
      </w:r>
      <w:r>
        <w:rPr>
          <w:rFonts w:cs="Arial"/>
          <w:bCs/>
        </w:rPr>
        <w:t>s</w:t>
      </w:r>
      <w:r w:rsidR="00555906" w:rsidRPr="00AC6B48">
        <w:rPr>
          <w:rFonts w:cs="Arial"/>
          <w:bCs/>
        </w:rPr>
        <w:t xml:space="preserve"> with respect to Phase I/II/ III activities</w:t>
      </w:r>
      <w:r w:rsidR="00555906">
        <w:rPr>
          <w:rFonts w:cs="Arial"/>
          <w:bCs/>
        </w:rPr>
        <w:t>.</w:t>
      </w:r>
    </w:p>
    <w:p w14:paraId="44F39FF5" w14:textId="77777777" w:rsidR="00ED406A" w:rsidRPr="00AC6B48" w:rsidRDefault="00ED406A" w:rsidP="00555906">
      <w:pPr>
        <w:rPr>
          <w:rFonts w:cs="Arial"/>
          <w:bCs/>
        </w:rPr>
      </w:pPr>
    </w:p>
    <w:p w14:paraId="74829B07" w14:textId="3463FDD9" w:rsidR="00555906" w:rsidRDefault="00552D98" w:rsidP="00555906">
      <w:pPr>
        <w:rPr>
          <w:rFonts w:cs="Arial"/>
          <w:bCs/>
        </w:rPr>
      </w:pPr>
      <w:r>
        <w:rPr>
          <w:rFonts w:cs="Arial"/>
          <w:bCs/>
        </w:rPr>
        <w:t>C</w:t>
      </w:r>
      <w:r w:rsidR="00555906" w:rsidRPr="00AC6B48">
        <w:rPr>
          <w:rFonts w:cs="Arial"/>
          <w:bCs/>
        </w:rPr>
        <w:t>onsult</w:t>
      </w:r>
      <w:r w:rsidR="000D48E8">
        <w:rPr>
          <w:rFonts w:cs="Arial"/>
          <w:bCs/>
        </w:rPr>
        <w:t>ed</w:t>
      </w:r>
      <w:r w:rsidR="00555906" w:rsidRPr="00AC6B48">
        <w:rPr>
          <w:rFonts w:cs="Arial"/>
          <w:bCs/>
        </w:rPr>
        <w:t xml:space="preserve"> with internal and external experts for the generation of an innovative and optimal designed Phase I/II/III program and Clinical Trial Protocol</w:t>
      </w:r>
      <w:r w:rsidR="00555906">
        <w:rPr>
          <w:rFonts w:cs="Arial"/>
          <w:bCs/>
        </w:rPr>
        <w:t>s.</w:t>
      </w:r>
    </w:p>
    <w:p w14:paraId="78368E45" w14:textId="77777777" w:rsidR="00ED406A" w:rsidRPr="00AC6B48" w:rsidRDefault="00ED406A" w:rsidP="00555906">
      <w:pPr>
        <w:rPr>
          <w:rFonts w:cs="Arial"/>
          <w:bCs/>
        </w:rPr>
      </w:pPr>
    </w:p>
    <w:p w14:paraId="518260C4" w14:textId="7B0E43C6" w:rsidR="00555906" w:rsidRPr="00AC6B48" w:rsidRDefault="00ED406A" w:rsidP="00555906">
      <w:pPr>
        <w:rPr>
          <w:rFonts w:cs="Arial"/>
          <w:bCs/>
        </w:rPr>
      </w:pPr>
      <w:r>
        <w:rPr>
          <w:rFonts w:cs="Arial"/>
          <w:bCs/>
        </w:rPr>
        <w:lastRenderedPageBreak/>
        <w:t>For both projects d</w:t>
      </w:r>
      <w:r w:rsidR="00555906" w:rsidRPr="00AC6B48">
        <w:rPr>
          <w:rFonts w:cs="Arial"/>
          <w:bCs/>
        </w:rPr>
        <w:t>eliver</w:t>
      </w:r>
      <w:r>
        <w:rPr>
          <w:rFonts w:cs="Arial"/>
          <w:bCs/>
        </w:rPr>
        <w:t>ed</w:t>
      </w:r>
      <w:r w:rsidR="00555906" w:rsidRPr="00AC6B48">
        <w:rPr>
          <w:rFonts w:cs="Arial"/>
          <w:bCs/>
        </w:rPr>
        <w:t xml:space="preserve"> and execute the Phase I/II clinical development plan in collaboration with study teams by ensuring efficient execution/compliance of protocols, appropriate study medical monitoring, timely resolution of issues, and reporting of study results including communication at congresses</w:t>
      </w:r>
      <w:r w:rsidR="00555906">
        <w:rPr>
          <w:rFonts w:cs="Arial"/>
          <w:bCs/>
        </w:rPr>
        <w:t>.</w:t>
      </w:r>
    </w:p>
    <w:p w14:paraId="17E4090B" w14:textId="77777777" w:rsidR="00ED406A" w:rsidRDefault="00ED406A" w:rsidP="00555906">
      <w:pPr>
        <w:rPr>
          <w:rFonts w:cs="Arial"/>
          <w:bCs/>
        </w:rPr>
      </w:pPr>
    </w:p>
    <w:p w14:paraId="1DDF0F42" w14:textId="4536FAA9" w:rsidR="00555906" w:rsidRDefault="00ED406A" w:rsidP="00555906">
      <w:pPr>
        <w:rPr>
          <w:rFonts w:cs="Arial"/>
          <w:bCs/>
        </w:rPr>
      </w:pPr>
      <w:r>
        <w:rPr>
          <w:rFonts w:cs="Arial"/>
          <w:bCs/>
        </w:rPr>
        <w:t>Also</w:t>
      </w:r>
      <w:r w:rsidR="00552D98">
        <w:rPr>
          <w:rFonts w:cs="Arial"/>
          <w:bCs/>
        </w:rPr>
        <w:t xml:space="preserve"> </w:t>
      </w:r>
      <w:r>
        <w:rPr>
          <w:rFonts w:cs="Arial"/>
          <w:bCs/>
        </w:rPr>
        <w:t>w</w:t>
      </w:r>
      <w:r w:rsidR="00555906" w:rsidRPr="00AC6B48">
        <w:rPr>
          <w:rFonts w:cs="Arial"/>
          <w:bCs/>
        </w:rPr>
        <w:t>ork</w:t>
      </w:r>
      <w:r>
        <w:rPr>
          <w:rFonts w:cs="Arial"/>
          <w:bCs/>
        </w:rPr>
        <w:t>ed</w:t>
      </w:r>
      <w:r w:rsidR="00555906" w:rsidRPr="00AC6B48">
        <w:rPr>
          <w:rFonts w:cs="Arial"/>
          <w:bCs/>
        </w:rPr>
        <w:t xml:space="preserve"> with </w:t>
      </w:r>
      <w:r>
        <w:rPr>
          <w:rFonts w:cs="Arial"/>
          <w:bCs/>
        </w:rPr>
        <w:t xml:space="preserve">the </w:t>
      </w:r>
      <w:r w:rsidR="00555906" w:rsidRPr="00AC6B48">
        <w:rPr>
          <w:rFonts w:cs="Arial"/>
          <w:bCs/>
        </w:rPr>
        <w:t>PV team to provide efficient and proper medical review of safety of participating subjects in the stud</w:t>
      </w:r>
      <w:r>
        <w:rPr>
          <w:rFonts w:cs="Arial"/>
          <w:bCs/>
        </w:rPr>
        <w:t>ies</w:t>
      </w:r>
      <w:r w:rsidR="00555906" w:rsidRPr="00AC6B48">
        <w:rPr>
          <w:rFonts w:cs="Arial"/>
          <w:bCs/>
        </w:rPr>
        <w:t xml:space="preserve"> including SUSAR, AESIs, SAEs review</w:t>
      </w:r>
      <w:r>
        <w:rPr>
          <w:rFonts w:cs="Arial"/>
          <w:bCs/>
        </w:rPr>
        <w:t xml:space="preserve">, </w:t>
      </w:r>
      <w:r w:rsidR="00555906" w:rsidRPr="00AC6B48">
        <w:rPr>
          <w:rFonts w:cs="Arial"/>
          <w:bCs/>
        </w:rPr>
        <w:t>to deliver phase I/II/III data update for DSUR, IB IND updates and other regulatory and/or business required documents</w:t>
      </w:r>
      <w:r w:rsidR="00555906">
        <w:rPr>
          <w:rFonts w:cs="Arial"/>
          <w:bCs/>
        </w:rPr>
        <w:t>.</w:t>
      </w:r>
    </w:p>
    <w:p w14:paraId="2CDBA967" w14:textId="77777777" w:rsidR="00ED406A" w:rsidRPr="00AC6B48" w:rsidRDefault="00ED406A" w:rsidP="00555906">
      <w:pPr>
        <w:rPr>
          <w:rFonts w:cs="Arial"/>
          <w:bCs/>
        </w:rPr>
      </w:pPr>
    </w:p>
    <w:p w14:paraId="11590FB3" w14:textId="17C4AFE7" w:rsidR="00555906" w:rsidRDefault="00552D98" w:rsidP="00555906">
      <w:pPr>
        <w:rPr>
          <w:rFonts w:cs="Arial"/>
          <w:bCs/>
        </w:rPr>
      </w:pPr>
      <w:r>
        <w:rPr>
          <w:rFonts w:cs="Arial"/>
          <w:bCs/>
        </w:rPr>
        <w:t>G</w:t>
      </w:r>
      <w:r w:rsidR="00555906" w:rsidRPr="00AC6B48">
        <w:rPr>
          <w:rFonts w:cs="Arial"/>
          <w:bCs/>
        </w:rPr>
        <w:t>uidance and support to the clinical study team with respect to feasibility studies for identifying lead investigator(s) and high-quality investigational sites and the organization of Investigator Meetings</w:t>
      </w:r>
      <w:r w:rsidR="00555906">
        <w:rPr>
          <w:rFonts w:cs="Arial"/>
          <w:bCs/>
        </w:rPr>
        <w:t>.</w:t>
      </w:r>
    </w:p>
    <w:p w14:paraId="4BC55FBF" w14:textId="77777777" w:rsidR="00ED406A" w:rsidRPr="00AC6B48" w:rsidRDefault="00ED406A" w:rsidP="00555906">
      <w:pPr>
        <w:rPr>
          <w:rFonts w:cs="Arial"/>
          <w:bCs/>
        </w:rPr>
      </w:pPr>
    </w:p>
    <w:p w14:paraId="049ED519" w14:textId="70FE47D8" w:rsidR="00ED406A" w:rsidRDefault="00552D98" w:rsidP="00555906">
      <w:pPr>
        <w:rPr>
          <w:rFonts w:cs="Arial"/>
          <w:bCs/>
        </w:rPr>
      </w:pPr>
      <w:r>
        <w:rPr>
          <w:rFonts w:cs="Arial"/>
          <w:bCs/>
        </w:rPr>
        <w:t>A</w:t>
      </w:r>
      <w:r w:rsidR="00555906" w:rsidRPr="00AC6B48">
        <w:rPr>
          <w:rFonts w:cs="Arial"/>
          <w:bCs/>
        </w:rPr>
        <w:t>ct</w:t>
      </w:r>
      <w:r w:rsidR="00ED406A">
        <w:rPr>
          <w:rFonts w:cs="Arial"/>
          <w:bCs/>
        </w:rPr>
        <w:t>ed</w:t>
      </w:r>
      <w:r w:rsidR="00555906" w:rsidRPr="00AC6B48">
        <w:rPr>
          <w:rFonts w:cs="Arial"/>
          <w:bCs/>
        </w:rPr>
        <w:t xml:space="preserve"> as medical expert for clinical study teams, CRO's, study sites and others</w:t>
      </w:r>
      <w:r w:rsidR="00555906">
        <w:rPr>
          <w:rFonts w:cs="Arial"/>
          <w:bCs/>
        </w:rPr>
        <w:t>,</w:t>
      </w:r>
      <w:r w:rsidR="00ED406A">
        <w:rPr>
          <w:rFonts w:cs="Arial"/>
          <w:bCs/>
        </w:rPr>
        <w:t xml:space="preserve"> d</w:t>
      </w:r>
      <w:r w:rsidR="00555906" w:rsidRPr="00AC6B48">
        <w:rPr>
          <w:rFonts w:cs="Arial"/>
          <w:bCs/>
        </w:rPr>
        <w:t>evelop</w:t>
      </w:r>
      <w:r w:rsidR="00ED406A">
        <w:rPr>
          <w:rFonts w:cs="Arial"/>
          <w:bCs/>
        </w:rPr>
        <w:t>ed</w:t>
      </w:r>
      <w:r w:rsidR="00555906" w:rsidRPr="00AC6B48">
        <w:rPr>
          <w:rFonts w:cs="Arial"/>
          <w:bCs/>
        </w:rPr>
        <w:t xml:space="preserve"> and consolidate a network of Key Opinion Leaders /investigators, </w:t>
      </w:r>
      <w:r w:rsidR="00ED406A">
        <w:rPr>
          <w:rFonts w:cs="Arial"/>
          <w:bCs/>
        </w:rPr>
        <w:t xml:space="preserve">through the </w:t>
      </w:r>
      <w:r w:rsidR="00555906" w:rsidRPr="00AC6B48">
        <w:rPr>
          <w:rFonts w:cs="Arial"/>
          <w:bCs/>
        </w:rPr>
        <w:t>participat</w:t>
      </w:r>
      <w:r w:rsidR="00ED406A">
        <w:rPr>
          <w:rFonts w:cs="Arial"/>
          <w:bCs/>
        </w:rPr>
        <w:t>ion</w:t>
      </w:r>
      <w:r w:rsidR="00555906" w:rsidRPr="00AC6B48">
        <w:rPr>
          <w:rFonts w:cs="Arial"/>
          <w:bCs/>
        </w:rPr>
        <w:t xml:space="preserve"> in medical congresses and symposia, and take</w:t>
      </w:r>
      <w:r w:rsidR="00ED406A">
        <w:rPr>
          <w:rFonts w:cs="Arial"/>
          <w:bCs/>
        </w:rPr>
        <w:t>n</w:t>
      </w:r>
      <w:r w:rsidR="00555906" w:rsidRPr="00AC6B48">
        <w:rPr>
          <w:rFonts w:cs="Arial"/>
          <w:bCs/>
        </w:rPr>
        <w:t xml:space="preserve"> the lead in the organization of Scientific Advisory Boards.</w:t>
      </w:r>
    </w:p>
    <w:p w14:paraId="30DB53A8" w14:textId="77777777" w:rsidR="00ED406A" w:rsidRDefault="00ED406A" w:rsidP="00555906">
      <w:pPr>
        <w:rPr>
          <w:rFonts w:cs="Arial"/>
          <w:bCs/>
        </w:rPr>
      </w:pPr>
    </w:p>
    <w:p w14:paraId="69425A4C" w14:textId="1F229A34" w:rsidR="00555906" w:rsidRDefault="00552D98" w:rsidP="00555906">
      <w:pPr>
        <w:rPr>
          <w:rFonts w:cs="Arial"/>
          <w:bCs/>
        </w:rPr>
      </w:pPr>
      <w:r>
        <w:rPr>
          <w:rFonts w:cs="Arial"/>
          <w:bCs/>
        </w:rPr>
        <w:t>I</w:t>
      </w:r>
      <w:r w:rsidR="00ED406A">
        <w:rPr>
          <w:rFonts w:cs="Arial"/>
          <w:bCs/>
        </w:rPr>
        <w:t>nvolved in the d</w:t>
      </w:r>
      <w:r w:rsidR="00555906" w:rsidRPr="00AC6B48">
        <w:rPr>
          <w:rFonts w:cs="Arial"/>
          <w:bCs/>
        </w:rPr>
        <w:t xml:space="preserve">evelop </w:t>
      </w:r>
      <w:r w:rsidR="00ED406A">
        <w:rPr>
          <w:rFonts w:cs="Arial"/>
          <w:bCs/>
        </w:rPr>
        <w:t xml:space="preserve">of </w:t>
      </w:r>
      <w:r w:rsidR="00555906" w:rsidRPr="00AC6B48">
        <w:rPr>
          <w:rFonts w:cs="Arial"/>
          <w:bCs/>
        </w:rPr>
        <w:t>the scientific communication plan and supervise the development and delivery of scientific publications and scientific presentations to internal and external stakeholders</w:t>
      </w:r>
      <w:r w:rsidR="00555906">
        <w:rPr>
          <w:rFonts w:cs="Arial"/>
          <w:bCs/>
        </w:rPr>
        <w:t>.</w:t>
      </w:r>
    </w:p>
    <w:p w14:paraId="1F746772" w14:textId="77777777" w:rsidR="00ED406A" w:rsidRPr="00AC6B48" w:rsidRDefault="00ED406A" w:rsidP="00555906">
      <w:pPr>
        <w:rPr>
          <w:rFonts w:cs="Arial"/>
          <w:bCs/>
        </w:rPr>
      </w:pPr>
    </w:p>
    <w:p w14:paraId="318EFE10" w14:textId="6173A86E" w:rsidR="00555906" w:rsidRDefault="00552D98" w:rsidP="00555906">
      <w:pPr>
        <w:rPr>
          <w:rFonts w:cs="Arial"/>
          <w:bCs/>
        </w:rPr>
      </w:pPr>
      <w:r>
        <w:rPr>
          <w:rFonts w:cs="Arial"/>
          <w:bCs/>
        </w:rPr>
        <w:t>P</w:t>
      </w:r>
      <w:r w:rsidR="00555906" w:rsidRPr="00AC6B48">
        <w:rPr>
          <w:rFonts w:cs="Arial"/>
          <w:bCs/>
        </w:rPr>
        <w:t>rovide</w:t>
      </w:r>
      <w:r w:rsidR="00ED406A">
        <w:rPr>
          <w:rFonts w:cs="Arial"/>
          <w:bCs/>
        </w:rPr>
        <w:t>d</w:t>
      </w:r>
      <w:r w:rsidR="00555906" w:rsidRPr="00AC6B48">
        <w:rPr>
          <w:rFonts w:cs="Arial"/>
          <w:bCs/>
        </w:rPr>
        <w:t xml:space="preserve"> medical expertise </w:t>
      </w:r>
      <w:r w:rsidR="00ED406A">
        <w:rPr>
          <w:rFonts w:cs="Arial"/>
          <w:bCs/>
        </w:rPr>
        <w:t xml:space="preserve">and input into documents that have been required </w:t>
      </w:r>
      <w:r w:rsidR="00555906" w:rsidRPr="00AC6B48">
        <w:rPr>
          <w:rFonts w:cs="Arial"/>
          <w:bCs/>
        </w:rPr>
        <w:t xml:space="preserve">for </w:t>
      </w:r>
      <w:r w:rsidR="00ED406A">
        <w:rPr>
          <w:rFonts w:cs="Arial"/>
          <w:bCs/>
        </w:rPr>
        <w:t xml:space="preserve">the </w:t>
      </w:r>
      <w:r w:rsidR="00555906" w:rsidRPr="00AC6B48">
        <w:rPr>
          <w:rFonts w:cs="Arial"/>
          <w:bCs/>
        </w:rPr>
        <w:t>interaction with Regulatory Authorities worldwide</w:t>
      </w:r>
      <w:r w:rsidR="00555906">
        <w:rPr>
          <w:rFonts w:cs="Arial"/>
          <w:bCs/>
        </w:rPr>
        <w:t>.</w:t>
      </w:r>
    </w:p>
    <w:p w14:paraId="7796E09E" w14:textId="77777777" w:rsidR="00ED406A" w:rsidRPr="00AC6B48" w:rsidRDefault="00ED406A" w:rsidP="00555906">
      <w:pPr>
        <w:rPr>
          <w:rFonts w:cs="Arial"/>
          <w:bCs/>
        </w:rPr>
      </w:pPr>
    </w:p>
    <w:p w14:paraId="67E69982" w14:textId="77777777" w:rsidR="00555906" w:rsidRDefault="00555906" w:rsidP="001819C0">
      <w:pPr>
        <w:pStyle w:val="PlainText"/>
        <w:shd w:val="clear" w:color="auto" w:fill="FFFFFF" w:themeFill="background1"/>
        <w:rPr>
          <w:rFonts w:ascii="Arial" w:hAnsi="Arial" w:cs="Arial"/>
          <w:sz w:val="22"/>
          <w:szCs w:val="22"/>
        </w:rPr>
      </w:pPr>
    </w:p>
    <w:p w14:paraId="58DEFA0F" w14:textId="77777777" w:rsidR="00555906" w:rsidRPr="00555906" w:rsidRDefault="00555906" w:rsidP="00555906">
      <w:pPr>
        <w:pStyle w:val="PlainText"/>
        <w:shd w:val="clear" w:color="auto" w:fill="EEECE1" w:themeFill="background2"/>
        <w:rPr>
          <w:rFonts w:ascii="Arial" w:hAnsi="Arial" w:cs="Arial"/>
          <w:b/>
          <w:sz w:val="22"/>
          <w:szCs w:val="22"/>
          <w:lang w:val="en-GB"/>
        </w:rPr>
      </w:pPr>
      <w:proofErr w:type="spellStart"/>
      <w:r w:rsidRPr="00555906">
        <w:rPr>
          <w:rFonts w:ascii="Arial" w:hAnsi="Arial" w:cs="Arial"/>
          <w:b/>
          <w:sz w:val="22"/>
          <w:szCs w:val="22"/>
          <w:lang w:val="en-GB"/>
        </w:rPr>
        <w:t>Symphogen</w:t>
      </w:r>
      <w:proofErr w:type="spellEnd"/>
      <w:r w:rsidRPr="00555906">
        <w:rPr>
          <w:rFonts w:ascii="Arial" w:hAnsi="Arial" w:cs="Arial"/>
          <w:b/>
          <w:sz w:val="22"/>
          <w:szCs w:val="22"/>
          <w:lang w:val="en-GB"/>
        </w:rPr>
        <w:t xml:space="preserve"> A/S, </w:t>
      </w:r>
      <w:proofErr w:type="spellStart"/>
      <w:r w:rsidRPr="00555906">
        <w:rPr>
          <w:rFonts w:ascii="Arial" w:hAnsi="Arial" w:cs="Arial"/>
          <w:b/>
          <w:sz w:val="22"/>
          <w:szCs w:val="22"/>
          <w:lang w:val="en-GB"/>
        </w:rPr>
        <w:t>Ballerup</w:t>
      </w:r>
      <w:proofErr w:type="spellEnd"/>
      <w:r w:rsidRPr="00555906">
        <w:rPr>
          <w:rFonts w:ascii="Arial" w:hAnsi="Arial" w:cs="Arial"/>
          <w:b/>
          <w:sz w:val="22"/>
          <w:szCs w:val="22"/>
          <w:lang w:val="en-GB"/>
        </w:rPr>
        <w:t>, Copenhagen, Denmark – November 2018 Until A</w:t>
      </w:r>
      <w:r>
        <w:rPr>
          <w:rFonts w:ascii="Arial" w:hAnsi="Arial" w:cs="Arial"/>
          <w:b/>
          <w:sz w:val="22"/>
          <w:szCs w:val="22"/>
          <w:lang w:val="en-GB"/>
        </w:rPr>
        <w:t>pril 2019</w:t>
      </w:r>
    </w:p>
    <w:p w14:paraId="7D2BF686" w14:textId="77777777" w:rsidR="00555906" w:rsidRDefault="00555906" w:rsidP="00555906">
      <w:pPr>
        <w:pStyle w:val="PlainText"/>
        <w:shd w:val="clear" w:color="auto" w:fill="FFFFFF" w:themeFill="background1"/>
        <w:rPr>
          <w:rFonts w:ascii="Arial" w:hAnsi="Arial" w:cs="Arial"/>
          <w:sz w:val="22"/>
          <w:szCs w:val="22"/>
        </w:rPr>
      </w:pPr>
      <w:r>
        <w:rPr>
          <w:rFonts w:ascii="Arial" w:hAnsi="Arial" w:cs="Arial"/>
          <w:sz w:val="22"/>
          <w:szCs w:val="22"/>
        </w:rPr>
        <w:t xml:space="preserve">Senior Medical Director </w:t>
      </w:r>
    </w:p>
    <w:p w14:paraId="0B426412" w14:textId="3AF67915" w:rsidR="001819C0" w:rsidRDefault="001819C0" w:rsidP="001819C0">
      <w:pPr>
        <w:pStyle w:val="PlainText"/>
        <w:shd w:val="clear" w:color="auto" w:fill="FFFFFF" w:themeFill="background1"/>
        <w:rPr>
          <w:rFonts w:ascii="Arial" w:hAnsi="Arial" w:cs="Arial"/>
          <w:b/>
          <w:sz w:val="22"/>
          <w:szCs w:val="22"/>
        </w:rPr>
      </w:pPr>
      <w:r w:rsidRPr="00A01B8F">
        <w:rPr>
          <w:rFonts w:ascii="Arial" w:hAnsi="Arial" w:cs="Arial"/>
          <w:b/>
          <w:sz w:val="22"/>
          <w:szCs w:val="22"/>
        </w:rPr>
        <w:t xml:space="preserve">Global medical lead of </w:t>
      </w:r>
      <w:proofErr w:type="spellStart"/>
      <w:r>
        <w:rPr>
          <w:rFonts w:ascii="Arial" w:hAnsi="Arial" w:cs="Arial"/>
          <w:b/>
          <w:sz w:val="22"/>
          <w:szCs w:val="22"/>
        </w:rPr>
        <w:t>Symphogen’s</w:t>
      </w:r>
      <w:proofErr w:type="spellEnd"/>
      <w:r>
        <w:rPr>
          <w:rFonts w:ascii="Arial" w:hAnsi="Arial" w:cs="Arial"/>
          <w:b/>
          <w:sz w:val="22"/>
          <w:szCs w:val="22"/>
        </w:rPr>
        <w:t xml:space="preserve"> IO products:</w:t>
      </w:r>
    </w:p>
    <w:p w14:paraId="0D05BBBE" w14:textId="77777777" w:rsidR="001819C0" w:rsidRPr="00804A52" w:rsidRDefault="001819C0" w:rsidP="001819C0">
      <w:pPr>
        <w:pStyle w:val="PlainText"/>
        <w:shd w:val="clear" w:color="auto" w:fill="FFFFFF" w:themeFill="background1"/>
        <w:rPr>
          <w:rFonts w:ascii="Arial" w:hAnsi="Arial" w:cs="Arial"/>
          <w:b/>
          <w:sz w:val="22"/>
          <w:szCs w:val="22"/>
          <w:lang w:val="sv-SE"/>
        </w:rPr>
      </w:pPr>
      <w:r w:rsidRPr="00804A52">
        <w:rPr>
          <w:rFonts w:ascii="Arial" w:hAnsi="Arial" w:cs="Arial"/>
          <w:b/>
          <w:sz w:val="22"/>
          <w:szCs w:val="22"/>
          <w:lang w:val="sv-SE"/>
        </w:rPr>
        <w:t>Sym021 PD-1</w:t>
      </w:r>
    </w:p>
    <w:p w14:paraId="30001A27" w14:textId="77777777" w:rsidR="001819C0" w:rsidRPr="00804A52" w:rsidRDefault="001819C0" w:rsidP="001819C0">
      <w:pPr>
        <w:pStyle w:val="PlainText"/>
        <w:shd w:val="clear" w:color="auto" w:fill="FFFFFF" w:themeFill="background1"/>
        <w:rPr>
          <w:rFonts w:ascii="Arial" w:hAnsi="Arial" w:cs="Arial"/>
          <w:b/>
          <w:sz w:val="22"/>
          <w:szCs w:val="22"/>
          <w:lang w:val="sv-SE"/>
        </w:rPr>
      </w:pPr>
      <w:r w:rsidRPr="00804A52">
        <w:rPr>
          <w:rFonts w:ascii="Arial" w:hAnsi="Arial" w:cs="Arial"/>
          <w:b/>
          <w:sz w:val="22"/>
          <w:szCs w:val="22"/>
          <w:lang w:val="sv-SE"/>
        </w:rPr>
        <w:t>Sym022 TIM-3</w:t>
      </w:r>
    </w:p>
    <w:p w14:paraId="0EF81181" w14:textId="77777777" w:rsidR="001819C0" w:rsidRPr="00804A52" w:rsidRDefault="001819C0" w:rsidP="001819C0">
      <w:pPr>
        <w:pStyle w:val="PlainText"/>
        <w:shd w:val="clear" w:color="auto" w:fill="FFFFFF" w:themeFill="background1"/>
        <w:rPr>
          <w:rFonts w:ascii="Arial" w:hAnsi="Arial" w:cs="Arial"/>
          <w:b/>
          <w:sz w:val="22"/>
          <w:szCs w:val="22"/>
          <w:lang w:val="sv-SE"/>
        </w:rPr>
      </w:pPr>
      <w:r w:rsidRPr="00804A52">
        <w:rPr>
          <w:rFonts w:ascii="Arial" w:hAnsi="Arial" w:cs="Arial"/>
          <w:b/>
          <w:sz w:val="22"/>
          <w:szCs w:val="22"/>
          <w:lang w:val="sv-SE"/>
        </w:rPr>
        <w:t>Sym023 LAG-3</w:t>
      </w:r>
    </w:p>
    <w:p w14:paraId="5DC43257" w14:textId="28E2B0AC" w:rsidR="001819C0" w:rsidRDefault="001819C0" w:rsidP="001819C0">
      <w:pPr>
        <w:pStyle w:val="PlainText"/>
        <w:shd w:val="clear" w:color="auto" w:fill="FFFFFF" w:themeFill="background1"/>
        <w:rPr>
          <w:rFonts w:ascii="Arial" w:hAnsi="Arial" w:cs="Arial"/>
          <w:b/>
          <w:sz w:val="22"/>
          <w:szCs w:val="22"/>
        </w:rPr>
      </w:pPr>
      <w:r>
        <w:rPr>
          <w:rFonts w:ascii="Arial" w:hAnsi="Arial" w:cs="Arial"/>
          <w:b/>
          <w:sz w:val="22"/>
          <w:szCs w:val="22"/>
        </w:rPr>
        <w:t xml:space="preserve">Sym024 – 026 preclinical compounds </w:t>
      </w:r>
    </w:p>
    <w:p w14:paraId="1BA07F9E" w14:textId="23B08A3A" w:rsidR="00635F13" w:rsidRPr="00635F13" w:rsidRDefault="00635F13" w:rsidP="001819C0">
      <w:pPr>
        <w:pStyle w:val="PlainText"/>
        <w:shd w:val="clear" w:color="auto" w:fill="FFFFFF" w:themeFill="background1"/>
        <w:rPr>
          <w:rFonts w:ascii="Arial" w:hAnsi="Arial" w:cs="Arial"/>
          <w:bCs/>
          <w:sz w:val="22"/>
          <w:szCs w:val="22"/>
        </w:rPr>
      </w:pPr>
      <w:r w:rsidRPr="00635F13">
        <w:rPr>
          <w:rFonts w:ascii="Arial" w:hAnsi="Arial" w:cs="Arial"/>
          <w:bCs/>
          <w:sz w:val="22"/>
          <w:szCs w:val="22"/>
        </w:rPr>
        <w:t>Due to downscaling of the company very short employment period.</w:t>
      </w:r>
    </w:p>
    <w:p w14:paraId="4ACC2173" w14:textId="77777777" w:rsidR="001819C0" w:rsidRDefault="001819C0" w:rsidP="001819C0">
      <w:pPr>
        <w:pStyle w:val="PlainText"/>
        <w:shd w:val="clear" w:color="auto" w:fill="FFFFFF" w:themeFill="background1"/>
        <w:rPr>
          <w:rFonts w:ascii="Arial" w:hAnsi="Arial" w:cs="Arial"/>
          <w:b/>
          <w:sz w:val="22"/>
          <w:szCs w:val="22"/>
        </w:rPr>
      </w:pPr>
    </w:p>
    <w:p w14:paraId="142C1D8F" w14:textId="77777777" w:rsidR="008435C3" w:rsidRDefault="008435C3" w:rsidP="005A22ED">
      <w:pPr>
        <w:pStyle w:val="PlainText"/>
        <w:shd w:val="clear" w:color="auto" w:fill="EEECE1" w:themeFill="background2"/>
        <w:rPr>
          <w:rFonts w:ascii="Arial" w:hAnsi="Arial" w:cs="Arial"/>
          <w:b/>
          <w:sz w:val="22"/>
          <w:szCs w:val="22"/>
        </w:rPr>
      </w:pPr>
      <w:r>
        <w:rPr>
          <w:rFonts w:ascii="Arial" w:hAnsi="Arial" w:cs="Arial"/>
          <w:b/>
          <w:sz w:val="22"/>
          <w:szCs w:val="22"/>
        </w:rPr>
        <w:t>Merck Serono, Darmstadt, Germany</w:t>
      </w:r>
      <w:r w:rsidR="001819C0">
        <w:rPr>
          <w:rFonts w:ascii="Arial" w:hAnsi="Arial" w:cs="Arial"/>
          <w:b/>
          <w:sz w:val="22"/>
          <w:szCs w:val="22"/>
        </w:rPr>
        <w:t xml:space="preserve"> - October 2012 until November 2018</w:t>
      </w:r>
    </w:p>
    <w:p w14:paraId="7B76B62F" w14:textId="77777777" w:rsidR="008435C3" w:rsidRDefault="008435C3" w:rsidP="008435C3">
      <w:pPr>
        <w:pStyle w:val="PlainText"/>
        <w:shd w:val="clear" w:color="auto" w:fill="FFFFFF" w:themeFill="background1"/>
        <w:rPr>
          <w:rFonts w:ascii="Arial" w:hAnsi="Arial" w:cs="Arial"/>
          <w:sz w:val="22"/>
          <w:szCs w:val="22"/>
        </w:rPr>
      </w:pPr>
      <w:r>
        <w:rPr>
          <w:rFonts w:ascii="Arial" w:hAnsi="Arial" w:cs="Arial"/>
          <w:sz w:val="22"/>
          <w:szCs w:val="22"/>
        </w:rPr>
        <w:t xml:space="preserve">Senior Medical Director </w:t>
      </w:r>
    </w:p>
    <w:p w14:paraId="143834F8" w14:textId="77777777" w:rsidR="00A01B8F" w:rsidRDefault="00A01B8F" w:rsidP="008435C3">
      <w:pPr>
        <w:pStyle w:val="PlainText"/>
        <w:shd w:val="clear" w:color="auto" w:fill="FFFFFF" w:themeFill="background1"/>
        <w:rPr>
          <w:rFonts w:ascii="Arial" w:hAnsi="Arial" w:cs="Arial"/>
          <w:sz w:val="22"/>
          <w:szCs w:val="22"/>
        </w:rPr>
      </w:pPr>
    </w:p>
    <w:p w14:paraId="4B54C65D" w14:textId="77777777" w:rsidR="008435C3" w:rsidRDefault="008435C3" w:rsidP="008435C3">
      <w:pPr>
        <w:pStyle w:val="PlainText"/>
        <w:shd w:val="clear" w:color="auto" w:fill="FFFFFF" w:themeFill="background1"/>
        <w:rPr>
          <w:rFonts w:ascii="Arial" w:hAnsi="Arial" w:cs="Arial"/>
          <w:sz w:val="22"/>
          <w:szCs w:val="22"/>
        </w:rPr>
      </w:pPr>
      <w:r w:rsidRPr="00A01B8F">
        <w:rPr>
          <w:rFonts w:ascii="Arial" w:hAnsi="Arial" w:cs="Arial"/>
          <w:b/>
          <w:sz w:val="22"/>
          <w:szCs w:val="22"/>
        </w:rPr>
        <w:t>Global medical lead of pimasertib</w:t>
      </w:r>
      <w:r w:rsidR="00952939">
        <w:rPr>
          <w:rFonts w:ascii="Arial" w:hAnsi="Arial" w:cs="Arial"/>
          <w:sz w:val="22"/>
          <w:szCs w:val="22"/>
        </w:rPr>
        <w:t xml:space="preserve"> (October 2012 to </w:t>
      </w:r>
      <w:r w:rsidR="00A56CF8">
        <w:rPr>
          <w:rFonts w:ascii="Arial" w:hAnsi="Arial" w:cs="Arial"/>
          <w:sz w:val="22"/>
          <w:szCs w:val="22"/>
        </w:rPr>
        <w:t>August</w:t>
      </w:r>
      <w:r w:rsidR="00952939">
        <w:rPr>
          <w:rFonts w:ascii="Arial" w:hAnsi="Arial" w:cs="Arial"/>
          <w:sz w:val="22"/>
          <w:szCs w:val="22"/>
        </w:rPr>
        <w:t xml:space="preserve"> 201</w:t>
      </w:r>
      <w:r w:rsidR="00A56CF8">
        <w:rPr>
          <w:rFonts w:ascii="Arial" w:hAnsi="Arial" w:cs="Arial"/>
          <w:sz w:val="22"/>
          <w:szCs w:val="22"/>
        </w:rPr>
        <w:t>4</w:t>
      </w:r>
      <w:r w:rsidR="00952939">
        <w:rPr>
          <w:rFonts w:ascii="Arial" w:hAnsi="Arial" w:cs="Arial"/>
          <w:sz w:val="22"/>
          <w:szCs w:val="22"/>
        </w:rPr>
        <w:t>)</w:t>
      </w:r>
    </w:p>
    <w:p w14:paraId="0E4AC770" w14:textId="77777777" w:rsidR="00A01B8F" w:rsidRDefault="00A01B8F" w:rsidP="00A01B8F">
      <w:pPr>
        <w:pStyle w:val="PlainText"/>
        <w:rPr>
          <w:rFonts w:ascii="Arial" w:hAnsi="Arial" w:cs="Arial"/>
          <w:sz w:val="22"/>
          <w:szCs w:val="22"/>
        </w:rPr>
      </w:pPr>
      <w:r>
        <w:rPr>
          <w:rFonts w:ascii="Arial" w:hAnsi="Arial" w:cs="Arial"/>
          <w:sz w:val="22"/>
          <w:szCs w:val="22"/>
        </w:rPr>
        <w:t>Responsibilities and accomplishment</w:t>
      </w:r>
    </w:p>
    <w:p w14:paraId="65D1CB82" w14:textId="77777777" w:rsidR="00A01B8F" w:rsidRDefault="00A01B8F"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Medical oversight of the ongoing trials (10 trials)</w:t>
      </w:r>
    </w:p>
    <w:p w14:paraId="3C79206E" w14:textId="77777777" w:rsidR="00A01B8F" w:rsidRDefault="00A01B8F"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Medical input to clinical pharmacology studies (3 trials)</w:t>
      </w:r>
    </w:p>
    <w:p w14:paraId="0DDDEC83" w14:textId="77777777" w:rsidR="00A01B8F" w:rsidRDefault="00A01B8F"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Medical input to new trials (1 trial)</w:t>
      </w:r>
    </w:p>
    <w:p w14:paraId="15C71B2F" w14:textId="77777777" w:rsidR="00A01B8F" w:rsidRDefault="00A01B8F"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 xml:space="preserve">Medical input to: </w:t>
      </w:r>
      <w:proofErr w:type="spellStart"/>
      <w:r>
        <w:rPr>
          <w:rFonts w:ascii="Arial" w:hAnsi="Arial" w:cs="Arial"/>
          <w:sz w:val="22"/>
          <w:szCs w:val="22"/>
        </w:rPr>
        <w:t>iDP</w:t>
      </w:r>
      <w:proofErr w:type="spellEnd"/>
      <w:r>
        <w:rPr>
          <w:rFonts w:ascii="Arial" w:hAnsi="Arial" w:cs="Arial"/>
          <w:sz w:val="22"/>
          <w:szCs w:val="22"/>
        </w:rPr>
        <w:t>, IB, IND, IMPD, DSURs</w:t>
      </w:r>
    </w:p>
    <w:p w14:paraId="126A9964" w14:textId="77777777" w:rsidR="00A01B8F" w:rsidRDefault="00A01B8F"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Leading the medical collaboration with Sanofi oncology (US) 4 trials 1 completed, 1 ongoing and 2 new trials initiated</w:t>
      </w:r>
    </w:p>
    <w:p w14:paraId="1E8B5777" w14:textId="77777777" w:rsidR="00A01B8F" w:rsidRDefault="00A01B8F"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Core member of the global project team</w:t>
      </w:r>
    </w:p>
    <w:p w14:paraId="62A7244E" w14:textId="77777777" w:rsidR="00A01B8F" w:rsidRDefault="00A01B8F"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Review of CTR</w:t>
      </w:r>
    </w:p>
    <w:p w14:paraId="4128A764" w14:textId="77777777" w:rsidR="00A56CF8" w:rsidRDefault="00A56CF8"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t>Presented at investigator meetings</w:t>
      </w:r>
    </w:p>
    <w:p w14:paraId="4FAA861D" w14:textId="77777777" w:rsidR="00A56CF8" w:rsidRDefault="00A56CF8" w:rsidP="00A01B8F">
      <w:pPr>
        <w:pStyle w:val="PlainText"/>
        <w:numPr>
          <w:ilvl w:val="0"/>
          <w:numId w:val="9"/>
        </w:numPr>
        <w:shd w:val="clear" w:color="auto" w:fill="FFFFFF" w:themeFill="background1"/>
        <w:rPr>
          <w:rFonts w:ascii="Arial" w:hAnsi="Arial" w:cs="Arial"/>
          <w:sz w:val="22"/>
          <w:szCs w:val="22"/>
        </w:rPr>
      </w:pPr>
      <w:r>
        <w:rPr>
          <w:rFonts w:ascii="Arial" w:hAnsi="Arial" w:cs="Arial"/>
          <w:sz w:val="22"/>
          <w:szCs w:val="22"/>
        </w:rPr>
        <w:lastRenderedPageBreak/>
        <w:t>Presenter at an Asian advisory board meeting November 2013</w:t>
      </w:r>
    </w:p>
    <w:p w14:paraId="5BE7D7C2" w14:textId="77777777" w:rsidR="00952939" w:rsidRDefault="00952939" w:rsidP="008435C3">
      <w:pPr>
        <w:pStyle w:val="PlainText"/>
        <w:shd w:val="clear" w:color="auto" w:fill="FFFFFF" w:themeFill="background1"/>
        <w:rPr>
          <w:rFonts w:ascii="Arial" w:hAnsi="Arial" w:cs="Arial"/>
          <w:sz w:val="22"/>
          <w:szCs w:val="22"/>
        </w:rPr>
      </w:pPr>
    </w:p>
    <w:p w14:paraId="684D036B" w14:textId="77777777" w:rsidR="00952939" w:rsidRDefault="00952939" w:rsidP="00952939">
      <w:pPr>
        <w:pStyle w:val="PlainText"/>
        <w:shd w:val="clear" w:color="auto" w:fill="FFFFFF" w:themeFill="background1"/>
        <w:rPr>
          <w:rFonts w:ascii="Arial" w:hAnsi="Arial" w:cs="Arial"/>
          <w:sz w:val="22"/>
          <w:szCs w:val="22"/>
        </w:rPr>
      </w:pPr>
      <w:r w:rsidRPr="00A01B8F">
        <w:rPr>
          <w:rFonts w:ascii="Arial" w:hAnsi="Arial" w:cs="Arial"/>
          <w:b/>
          <w:sz w:val="22"/>
          <w:szCs w:val="22"/>
        </w:rPr>
        <w:t>Global medical lead of DNA-</w:t>
      </w:r>
      <w:proofErr w:type="spellStart"/>
      <w:r w:rsidRPr="00A01B8F">
        <w:rPr>
          <w:rFonts w:ascii="Arial" w:hAnsi="Arial" w:cs="Arial"/>
          <w:b/>
          <w:sz w:val="22"/>
          <w:szCs w:val="22"/>
        </w:rPr>
        <w:t>PKi</w:t>
      </w:r>
      <w:proofErr w:type="spellEnd"/>
      <w:r w:rsidRPr="00A01B8F">
        <w:rPr>
          <w:rFonts w:ascii="Arial" w:hAnsi="Arial" w:cs="Arial"/>
          <w:b/>
          <w:sz w:val="22"/>
          <w:szCs w:val="22"/>
        </w:rPr>
        <w:t xml:space="preserve"> </w:t>
      </w:r>
      <w:r>
        <w:rPr>
          <w:rFonts w:ascii="Arial" w:hAnsi="Arial" w:cs="Arial"/>
          <w:sz w:val="22"/>
          <w:szCs w:val="22"/>
        </w:rPr>
        <w:t>(</w:t>
      </w:r>
      <w:r w:rsidR="00A56CF8">
        <w:rPr>
          <w:rFonts w:ascii="Arial" w:hAnsi="Arial" w:cs="Arial"/>
          <w:sz w:val="22"/>
          <w:szCs w:val="22"/>
        </w:rPr>
        <w:t xml:space="preserve">since </w:t>
      </w:r>
      <w:r>
        <w:rPr>
          <w:rFonts w:ascii="Arial" w:hAnsi="Arial" w:cs="Arial"/>
          <w:sz w:val="22"/>
          <w:szCs w:val="22"/>
        </w:rPr>
        <w:t>November 2013)</w:t>
      </w:r>
    </w:p>
    <w:p w14:paraId="6D8906D2" w14:textId="77777777" w:rsidR="00952939" w:rsidRDefault="00952939" w:rsidP="00952939">
      <w:pPr>
        <w:pStyle w:val="PlainText"/>
        <w:rPr>
          <w:rFonts w:ascii="Arial" w:hAnsi="Arial" w:cs="Arial"/>
          <w:sz w:val="22"/>
          <w:szCs w:val="22"/>
        </w:rPr>
      </w:pPr>
      <w:r>
        <w:rPr>
          <w:rFonts w:ascii="Arial" w:hAnsi="Arial" w:cs="Arial"/>
          <w:sz w:val="22"/>
          <w:szCs w:val="22"/>
        </w:rPr>
        <w:t>Responsibilities and accomplishment</w:t>
      </w:r>
    </w:p>
    <w:p w14:paraId="3CD79628" w14:textId="77777777" w:rsidR="00952939" w:rsidRDefault="00952939"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With project management driving the process to achieve internal approval to move from non-clinical to clinical development</w:t>
      </w:r>
    </w:p>
    <w:p w14:paraId="35A85DB7" w14:textId="77777777" w:rsidR="00952939" w:rsidRDefault="006260A9"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 xml:space="preserve">Leading </w:t>
      </w:r>
      <w:r w:rsidR="00952939">
        <w:rPr>
          <w:rFonts w:ascii="Arial" w:hAnsi="Arial" w:cs="Arial"/>
          <w:sz w:val="22"/>
          <w:szCs w:val="22"/>
        </w:rPr>
        <w:t>advisory board meetings (</w:t>
      </w:r>
      <w:r>
        <w:rPr>
          <w:rFonts w:ascii="Arial" w:hAnsi="Arial" w:cs="Arial"/>
          <w:sz w:val="22"/>
          <w:szCs w:val="22"/>
        </w:rPr>
        <w:t>EU and USA</w:t>
      </w:r>
      <w:r w:rsidR="00952939">
        <w:rPr>
          <w:rFonts w:ascii="Arial" w:hAnsi="Arial" w:cs="Arial"/>
          <w:sz w:val="22"/>
          <w:szCs w:val="22"/>
        </w:rPr>
        <w:t>)</w:t>
      </w:r>
    </w:p>
    <w:p w14:paraId="171FFF83" w14:textId="77777777" w:rsidR="00952939" w:rsidRDefault="00952939"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 xml:space="preserve">Driving the protocol creation and having first patient in the first in man study in 10 months </w:t>
      </w:r>
    </w:p>
    <w:p w14:paraId="419A09C0" w14:textId="77777777" w:rsidR="00A01B8F" w:rsidRDefault="00A01B8F"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Driving the protocol creation for the second protocol in combination with radiotherapy</w:t>
      </w:r>
    </w:p>
    <w:p w14:paraId="4D74D754" w14:textId="77777777" w:rsidR="00FC0615" w:rsidRPr="00FC0615" w:rsidRDefault="00A01B8F" w:rsidP="00FC0615">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 xml:space="preserve">Medical input to: </w:t>
      </w:r>
      <w:proofErr w:type="spellStart"/>
      <w:r>
        <w:rPr>
          <w:rFonts w:ascii="Arial" w:hAnsi="Arial" w:cs="Arial"/>
          <w:sz w:val="22"/>
          <w:szCs w:val="22"/>
        </w:rPr>
        <w:t>iDP</w:t>
      </w:r>
      <w:proofErr w:type="spellEnd"/>
      <w:r>
        <w:rPr>
          <w:rFonts w:ascii="Arial" w:hAnsi="Arial" w:cs="Arial"/>
          <w:sz w:val="22"/>
          <w:szCs w:val="22"/>
        </w:rPr>
        <w:t>, IB, IND, IMPD</w:t>
      </w:r>
      <w:r w:rsidR="00FC0615">
        <w:rPr>
          <w:rFonts w:ascii="Arial" w:hAnsi="Arial" w:cs="Arial"/>
          <w:sz w:val="22"/>
          <w:szCs w:val="22"/>
        </w:rPr>
        <w:t xml:space="preserve">, briefing </w:t>
      </w:r>
      <w:r w:rsidR="009628A0">
        <w:rPr>
          <w:rFonts w:ascii="Arial" w:hAnsi="Arial" w:cs="Arial"/>
          <w:sz w:val="22"/>
          <w:szCs w:val="22"/>
        </w:rPr>
        <w:t xml:space="preserve">book and other </w:t>
      </w:r>
      <w:r w:rsidR="00FC0615">
        <w:rPr>
          <w:rFonts w:ascii="Arial" w:hAnsi="Arial" w:cs="Arial"/>
          <w:sz w:val="22"/>
          <w:szCs w:val="22"/>
        </w:rPr>
        <w:t>document</w:t>
      </w:r>
      <w:r w:rsidR="009628A0">
        <w:rPr>
          <w:rFonts w:ascii="Arial" w:hAnsi="Arial" w:cs="Arial"/>
          <w:sz w:val="22"/>
          <w:szCs w:val="22"/>
        </w:rPr>
        <w:t>s</w:t>
      </w:r>
      <w:r w:rsidR="00FC0615">
        <w:rPr>
          <w:rFonts w:ascii="Arial" w:hAnsi="Arial" w:cs="Arial"/>
          <w:sz w:val="22"/>
          <w:szCs w:val="22"/>
        </w:rPr>
        <w:t xml:space="preserve"> submitted to FDA</w:t>
      </w:r>
    </w:p>
    <w:p w14:paraId="16757D6C" w14:textId="77777777" w:rsidR="00A01B8F" w:rsidRDefault="00A01B8F"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Medical input to questions posed by VHP, national regulators as well as ethical committees</w:t>
      </w:r>
    </w:p>
    <w:p w14:paraId="34594BC9" w14:textId="77777777" w:rsidR="00A01B8F" w:rsidRDefault="00A01B8F"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Medical input and co-leading the strategic development plan f</w:t>
      </w:r>
      <w:r w:rsidR="009628A0">
        <w:rPr>
          <w:rFonts w:ascii="Arial" w:hAnsi="Arial" w:cs="Arial"/>
          <w:sz w:val="22"/>
          <w:szCs w:val="22"/>
        </w:rPr>
        <w:t>or DNA-</w:t>
      </w:r>
      <w:proofErr w:type="spellStart"/>
      <w:r w:rsidR="009628A0">
        <w:rPr>
          <w:rFonts w:ascii="Arial" w:hAnsi="Arial" w:cs="Arial"/>
          <w:sz w:val="22"/>
          <w:szCs w:val="22"/>
        </w:rPr>
        <w:t>PKi</w:t>
      </w:r>
      <w:proofErr w:type="spellEnd"/>
      <w:r w:rsidR="009628A0">
        <w:rPr>
          <w:rFonts w:ascii="Arial" w:hAnsi="Arial" w:cs="Arial"/>
          <w:sz w:val="22"/>
          <w:szCs w:val="22"/>
        </w:rPr>
        <w:t xml:space="preserve"> both in the short (1-</w:t>
      </w:r>
      <w:r>
        <w:rPr>
          <w:rFonts w:ascii="Arial" w:hAnsi="Arial" w:cs="Arial"/>
          <w:sz w:val="22"/>
          <w:szCs w:val="22"/>
        </w:rPr>
        <w:t>2 years) and in the long run (2-5 years)</w:t>
      </w:r>
    </w:p>
    <w:p w14:paraId="60BD36A8" w14:textId="77777777" w:rsidR="00A56CF8" w:rsidRPr="00A56CF8" w:rsidRDefault="00A56CF8" w:rsidP="00A56CF8">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Presented at investigator meetings</w:t>
      </w:r>
    </w:p>
    <w:p w14:paraId="55E6C6A9" w14:textId="77777777" w:rsidR="00A01B8F" w:rsidRDefault="00A01B8F" w:rsidP="00A01B8F">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Core member of the global project team</w:t>
      </w:r>
    </w:p>
    <w:p w14:paraId="1160365C" w14:textId="77777777" w:rsidR="00A01B8F" w:rsidRDefault="00A01B8F"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Medical input to SMC charter and SMC meetings</w:t>
      </w:r>
    </w:p>
    <w:p w14:paraId="33122FA7" w14:textId="77777777" w:rsidR="0097507F" w:rsidRDefault="0097507F" w:rsidP="00952939">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 xml:space="preserve">Core member </w:t>
      </w:r>
      <w:r w:rsidR="009628A0">
        <w:rPr>
          <w:rFonts w:ascii="Arial" w:hAnsi="Arial" w:cs="Arial"/>
          <w:sz w:val="22"/>
          <w:szCs w:val="22"/>
        </w:rPr>
        <w:t xml:space="preserve">and driver for </w:t>
      </w:r>
      <w:r>
        <w:rPr>
          <w:rFonts w:ascii="Arial" w:hAnsi="Arial" w:cs="Arial"/>
          <w:sz w:val="22"/>
          <w:szCs w:val="22"/>
        </w:rPr>
        <w:t>the integration of avelumab (PD-L1) into DNA-</w:t>
      </w:r>
      <w:proofErr w:type="spellStart"/>
      <w:r>
        <w:rPr>
          <w:rFonts w:ascii="Arial" w:hAnsi="Arial" w:cs="Arial"/>
          <w:sz w:val="22"/>
          <w:szCs w:val="22"/>
        </w:rPr>
        <w:t>PKi</w:t>
      </w:r>
      <w:proofErr w:type="spellEnd"/>
      <w:r>
        <w:rPr>
          <w:rFonts w:ascii="Arial" w:hAnsi="Arial" w:cs="Arial"/>
          <w:sz w:val="22"/>
          <w:szCs w:val="22"/>
        </w:rPr>
        <w:t xml:space="preserve"> clinical trials</w:t>
      </w:r>
    </w:p>
    <w:p w14:paraId="5BBAF767" w14:textId="77777777" w:rsidR="0097507F" w:rsidRDefault="0097507F" w:rsidP="0097507F">
      <w:pPr>
        <w:pStyle w:val="PlainText"/>
        <w:shd w:val="clear" w:color="auto" w:fill="FFFFFF" w:themeFill="background1"/>
        <w:ind w:left="720"/>
        <w:rPr>
          <w:rFonts w:ascii="Arial" w:hAnsi="Arial" w:cs="Arial"/>
          <w:sz w:val="22"/>
          <w:szCs w:val="22"/>
        </w:rPr>
      </w:pPr>
    </w:p>
    <w:p w14:paraId="2EB20D2D" w14:textId="77777777" w:rsidR="00952939" w:rsidRDefault="00952939" w:rsidP="008435C3">
      <w:pPr>
        <w:pStyle w:val="PlainText"/>
        <w:shd w:val="clear" w:color="auto" w:fill="FFFFFF" w:themeFill="background1"/>
        <w:rPr>
          <w:rFonts w:ascii="Arial" w:hAnsi="Arial" w:cs="Arial"/>
          <w:sz w:val="22"/>
          <w:szCs w:val="22"/>
        </w:rPr>
      </w:pPr>
    </w:p>
    <w:p w14:paraId="7FB03A41" w14:textId="77777777" w:rsidR="00A01B8F" w:rsidRDefault="00A01B8F" w:rsidP="00A01B8F">
      <w:pPr>
        <w:pStyle w:val="PlainText"/>
        <w:shd w:val="clear" w:color="auto" w:fill="FFFFFF" w:themeFill="background1"/>
        <w:rPr>
          <w:rFonts w:ascii="Arial" w:hAnsi="Arial" w:cs="Arial"/>
          <w:sz w:val="22"/>
          <w:szCs w:val="22"/>
        </w:rPr>
      </w:pPr>
      <w:r w:rsidRPr="00A01B8F">
        <w:rPr>
          <w:rFonts w:ascii="Arial" w:hAnsi="Arial" w:cs="Arial"/>
          <w:b/>
          <w:sz w:val="22"/>
          <w:szCs w:val="22"/>
        </w:rPr>
        <w:t xml:space="preserve">Global medical lead of </w:t>
      </w:r>
      <w:proofErr w:type="spellStart"/>
      <w:r>
        <w:rPr>
          <w:rFonts w:ascii="Arial" w:hAnsi="Arial" w:cs="Arial"/>
          <w:b/>
          <w:sz w:val="22"/>
          <w:szCs w:val="22"/>
        </w:rPr>
        <w:t>ATM</w:t>
      </w:r>
      <w:r w:rsidRPr="00A01B8F">
        <w:rPr>
          <w:rFonts w:ascii="Arial" w:hAnsi="Arial" w:cs="Arial"/>
          <w:b/>
          <w:sz w:val="22"/>
          <w:szCs w:val="22"/>
        </w:rPr>
        <w:t>i</w:t>
      </w:r>
      <w:proofErr w:type="spellEnd"/>
      <w:r w:rsidRPr="00A01B8F">
        <w:rPr>
          <w:rFonts w:ascii="Arial" w:hAnsi="Arial" w:cs="Arial"/>
          <w:b/>
          <w:sz w:val="22"/>
          <w:szCs w:val="22"/>
        </w:rPr>
        <w:t xml:space="preserve"> </w:t>
      </w:r>
      <w:r>
        <w:rPr>
          <w:rFonts w:ascii="Arial" w:hAnsi="Arial" w:cs="Arial"/>
          <w:sz w:val="22"/>
          <w:szCs w:val="22"/>
        </w:rPr>
        <w:t>(</w:t>
      </w:r>
      <w:r w:rsidR="00A56CF8">
        <w:rPr>
          <w:rFonts w:ascii="Arial" w:hAnsi="Arial" w:cs="Arial"/>
          <w:sz w:val="22"/>
          <w:szCs w:val="22"/>
        </w:rPr>
        <w:t>since January</w:t>
      </w:r>
      <w:r>
        <w:rPr>
          <w:rFonts w:ascii="Arial" w:hAnsi="Arial" w:cs="Arial"/>
          <w:sz w:val="22"/>
          <w:szCs w:val="22"/>
        </w:rPr>
        <w:t xml:space="preserve"> 201</w:t>
      </w:r>
      <w:r w:rsidR="00A56CF8">
        <w:rPr>
          <w:rFonts w:ascii="Arial" w:hAnsi="Arial" w:cs="Arial"/>
          <w:sz w:val="22"/>
          <w:szCs w:val="22"/>
        </w:rPr>
        <w:t>5</w:t>
      </w:r>
      <w:r w:rsidR="00D62D08">
        <w:rPr>
          <w:rFonts w:ascii="Arial" w:hAnsi="Arial" w:cs="Arial"/>
          <w:sz w:val="22"/>
          <w:szCs w:val="22"/>
        </w:rPr>
        <w:t xml:space="preserve"> until Jan 2016</w:t>
      </w:r>
      <w:r>
        <w:rPr>
          <w:rFonts w:ascii="Arial" w:hAnsi="Arial" w:cs="Arial"/>
          <w:sz w:val="22"/>
          <w:szCs w:val="22"/>
        </w:rPr>
        <w:t>)</w:t>
      </w:r>
    </w:p>
    <w:p w14:paraId="26B7D7AF" w14:textId="77777777" w:rsidR="00A01B8F" w:rsidRDefault="00A01B8F" w:rsidP="00A01B8F">
      <w:pPr>
        <w:pStyle w:val="PlainText"/>
        <w:rPr>
          <w:rFonts w:ascii="Arial" w:hAnsi="Arial" w:cs="Arial"/>
          <w:sz w:val="22"/>
          <w:szCs w:val="22"/>
        </w:rPr>
      </w:pPr>
      <w:r>
        <w:rPr>
          <w:rFonts w:ascii="Arial" w:hAnsi="Arial" w:cs="Arial"/>
          <w:sz w:val="22"/>
          <w:szCs w:val="22"/>
        </w:rPr>
        <w:t>Responsibilities and accomplishment</w:t>
      </w:r>
    </w:p>
    <w:p w14:paraId="75DA2904" w14:textId="77777777" w:rsidR="00A01B8F" w:rsidRDefault="00A01B8F" w:rsidP="00A01B8F">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With project management driving the process to achieve internal approval to move from non-clinical to clinical development</w:t>
      </w:r>
    </w:p>
    <w:p w14:paraId="4D64737E" w14:textId="77777777" w:rsidR="00A01B8F" w:rsidRPr="00A56CF8" w:rsidRDefault="00A01B8F" w:rsidP="00A56CF8">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Medical input to:</w:t>
      </w:r>
      <w:r w:rsidR="00A56CF8">
        <w:rPr>
          <w:rFonts w:ascii="Arial" w:hAnsi="Arial" w:cs="Arial"/>
          <w:sz w:val="22"/>
          <w:szCs w:val="22"/>
        </w:rPr>
        <w:t xml:space="preserve"> </w:t>
      </w:r>
      <w:proofErr w:type="spellStart"/>
      <w:r w:rsidR="00A56CF8">
        <w:rPr>
          <w:rFonts w:ascii="Arial" w:hAnsi="Arial" w:cs="Arial"/>
          <w:sz w:val="22"/>
          <w:szCs w:val="22"/>
        </w:rPr>
        <w:t>iDP</w:t>
      </w:r>
      <w:proofErr w:type="spellEnd"/>
      <w:r w:rsidR="00A56CF8">
        <w:rPr>
          <w:rFonts w:ascii="Arial" w:hAnsi="Arial" w:cs="Arial"/>
          <w:sz w:val="22"/>
          <w:szCs w:val="22"/>
        </w:rPr>
        <w:t xml:space="preserve"> and TPP</w:t>
      </w:r>
    </w:p>
    <w:p w14:paraId="21AF7820" w14:textId="77777777" w:rsidR="00A01B8F" w:rsidRDefault="00A01B8F" w:rsidP="00A01B8F">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Core member of the global project team</w:t>
      </w:r>
    </w:p>
    <w:p w14:paraId="63A024D0" w14:textId="77777777" w:rsidR="00A56CF8" w:rsidRDefault="00A56CF8" w:rsidP="00A56CF8">
      <w:pPr>
        <w:pStyle w:val="PlainText"/>
        <w:shd w:val="clear" w:color="auto" w:fill="FFFFFF" w:themeFill="background1"/>
        <w:ind w:left="720"/>
        <w:rPr>
          <w:rFonts w:ascii="Arial" w:hAnsi="Arial" w:cs="Arial"/>
          <w:sz w:val="22"/>
          <w:szCs w:val="22"/>
        </w:rPr>
      </w:pPr>
    </w:p>
    <w:p w14:paraId="11B11A74" w14:textId="77777777" w:rsidR="00D62D08" w:rsidRDefault="00D62D08" w:rsidP="00D62D08">
      <w:pPr>
        <w:pStyle w:val="PlainText"/>
        <w:shd w:val="clear" w:color="auto" w:fill="FFFFFF" w:themeFill="background1"/>
        <w:rPr>
          <w:rFonts w:ascii="Arial" w:hAnsi="Arial" w:cs="Arial"/>
          <w:sz w:val="22"/>
          <w:szCs w:val="22"/>
        </w:rPr>
      </w:pPr>
      <w:r>
        <w:rPr>
          <w:rFonts w:ascii="Arial" w:hAnsi="Arial" w:cs="Arial"/>
          <w:b/>
          <w:sz w:val="22"/>
          <w:szCs w:val="22"/>
        </w:rPr>
        <w:t>M</w:t>
      </w:r>
      <w:r w:rsidRPr="00A01B8F">
        <w:rPr>
          <w:rFonts w:ascii="Arial" w:hAnsi="Arial" w:cs="Arial"/>
          <w:b/>
          <w:sz w:val="22"/>
          <w:szCs w:val="22"/>
        </w:rPr>
        <w:t xml:space="preserve">edical </w:t>
      </w:r>
      <w:r>
        <w:rPr>
          <w:rFonts w:ascii="Arial" w:hAnsi="Arial" w:cs="Arial"/>
          <w:b/>
          <w:sz w:val="22"/>
          <w:szCs w:val="22"/>
        </w:rPr>
        <w:t>co-</w:t>
      </w:r>
      <w:r w:rsidRPr="00A01B8F">
        <w:rPr>
          <w:rFonts w:ascii="Arial" w:hAnsi="Arial" w:cs="Arial"/>
          <w:b/>
          <w:sz w:val="22"/>
          <w:szCs w:val="22"/>
        </w:rPr>
        <w:t xml:space="preserve">lead </w:t>
      </w:r>
      <w:r>
        <w:rPr>
          <w:rFonts w:ascii="Arial" w:hAnsi="Arial" w:cs="Arial"/>
          <w:b/>
          <w:sz w:val="22"/>
          <w:szCs w:val="22"/>
        </w:rPr>
        <w:t>for combination studies with DNA-</w:t>
      </w:r>
      <w:proofErr w:type="spellStart"/>
      <w:r>
        <w:rPr>
          <w:rFonts w:ascii="Arial" w:hAnsi="Arial" w:cs="Arial"/>
          <w:b/>
          <w:sz w:val="22"/>
          <w:szCs w:val="22"/>
        </w:rPr>
        <w:t>PKi</w:t>
      </w:r>
      <w:proofErr w:type="spellEnd"/>
      <w:r>
        <w:rPr>
          <w:rFonts w:ascii="Arial" w:hAnsi="Arial" w:cs="Arial"/>
          <w:b/>
          <w:sz w:val="22"/>
          <w:szCs w:val="22"/>
        </w:rPr>
        <w:t xml:space="preserve"> and avelumab (PD-L1)</w:t>
      </w:r>
      <w:r w:rsidRPr="00A01B8F">
        <w:rPr>
          <w:rFonts w:ascii="Arial" w:hAnsi="Arial" w:cs="Arial"/>
          <w:b/>
          <w:sz w:val="22"/>
          <w:szCs w:val="22"/>
        </w:rPr>
        <w:t xml:space="preserve"> </w:t>
      </w:r>
      <w:r>
        <w:rPr>
          <w:rFonts w:ascii="Arial" w:hAnsi="Arial" w:cs="Arial"/>
          <w:sz w:val="22"/>
          <w:szCs w:val="22"/>
        </w:rPr>
        <w:t>(since January 2017)</w:t>
      </w:r>
    </w:p>
    <w:p w14:paraId="52509447" w14:textId="77777777" w:rsidR="00D62D08" w:rsidRDefault="00D62D08" w:rsidP="00D62D08">
      <w:pPr>
        <w:pStyle w:val="PlainText"/>
        <w:rPr>
          <w:rFonts w:ascii="Arial" w:hAnsi="Arial" w:cs="Arial"/>
          <w:sz w:val="22"/>
          <w:szCs w:val="22"/>
        </w:rPr>
      </w:pPr>
      <w:r>
        <w:rPr>
          <w:rFonts w:ascii="Arial" w:hAnsi="Arial" w:cs="Arial"/>
          <w:sz w:val="22"/>
          <w:szCs w:val="22"/>
        </w:rPr>
        <w:t>Responsibilities and accomplishment</w:t>
      </w:r>
    </w:p>
    <w:p w14:paraId="78555436" w14:textId="77777777" w:rsidR="00D62D08" w:rsidRDefault="00D62D08" w:rsidP="00D62D08">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With project management driving the process to achieve internal approval to move from non-clinical to clinical co-development</w:t>
      </w:r>
    </w:p>
    <w:p w14:paraId="7C8C9572" w14:textId="77777777" w:rsidR="00D62D08" w:rsidRPr="00A56CF8" w:rsidRDefault="00D62D08" w:rsidP="00D62D08">
      <w:pPr>
        <w:pStyle w:val="PlainText"/>
        <w:numPr>
          <w:ilvl w:val="0"/>
          <w:numId w:val="8"/>
        </w:numPr>
        <w:shd w:val="clear" w:color="auto" w:fill="FFFFFF" w:themeFill="background1"/>
        <w:rPr>
          <w:rFonts w:ascii="Arial" w:hAnsi="Arial" w:cs="Arial"/>
          <w:sz w:val="22"/>
          <w:szCs w:val="22"/>
        </w:rPr>
      </w:pPr>
      <w:r>
        <w:rPr>
          <w:rFonts w:ascii="Arial" w:hAnsi="Arial" w:cs="Arial"/>
          <w:sz w:val="22"/>
          <w:szCs w:val="22"/>
        </w:rPr>
        <w:t>Medical input to: protocol amendment(s) to include avelumab in current DNA-</w:t>
      </w:r>
      <w:proofErr w:type="spellStart"/>
      <w:r>
        <w:rPr>
          <w:rFonts w:ascii="Arial" w:hAnsi="Arial" w:cs="Arial"/>
          <w:sz w:val="22"/>
          <w:szCs w:val="22"/>
        </w:rPr>
        <w:t>PKi</w:t>
      </w:r>
      <w:proofErr w:type="spellEnd"/>
      <w:r>
        <w:rPr>
          <w:rFonts w:ascii="Arial" w:hAnsi="Arial" w:cs="Arial"/>
          <w:sz w:val="22"/>
          <w:szCs w:val="22"/>
        </w:rPr>
        <w:t xml:space="preserve"> development program</w:t>
      </w:r>
    </w:p>
    <w:p w14:paraId="384E441B" w14:textId="77777777" w:rsidR="00D62D08" w:rsidRDefault="00D62D08" w:rsidP="008435C3">
      <w:pPr>
        <w:pStyle w:val="PlainText"/>
        <w:shd w:val="clear" w:color="auto" w:fill="FFFFFF" w:themeFill="background1"/>
        <w:rPr>
          <w:rFonts w:ascii="Arial" w:hAnsi="Arial" w:cs="Arial"/>
          <w:b/>
          <w:sz w:val="22"/>
          <w:szCs w:val="22"/>
        </w:rPr>
      </w:pPr>
    </w:p>
    <w:p w14:paraId="2D9785DE" w14:textId="77777777" w:rsidR="00A01B8F" w:rsidRDefault="00A56CF8" w:rsidP="008435C3">
      <w:pPr>
        <w:pStyle w:val="PlainText"/>
        <w:shd w:val="clear" w:color="auto" w:fill="FFFFFF" w:themeFill="background1"/>
        <w:rPr>
          <w:rFonts w:ascii="Arial" w:hAnsi="Arial" w:cs="Arial"/>
          <w:sz w:val="22"/>
          <w:szCs w:val="22"/>
        </w:rPr>
      </w:pPr>
      <w:r w:rsidRPr="00A56CF8">
        <w:rPr>
          <w:rFonts w:ascii="Arial" w:hAnsi="Arial" w:cs="Arial"/>
          <w:b/>
          <w:sz w:val="22"/>
          <w:szCs w:val="22"/>
        </w:rPr>
        <w:t>Member of innovation cluster: DNA damage and repair</w:t>
      </w:r>
      <w:r>
        <w:rPr>
          <w:rFonts w:ascii="Arial" w:hAnsi="Arial" w:cs="Arial"/>
          <w:sz w:val="22"/>
          <w:szCs w:val="22"/>
        </w:rPr>
        <w:t xml:space="preserve"> – medical input to development</w:t>
      </w:r>
      <w:r w:rsidR="006260A9">
        <w:rPr>
          <w:rFonts w:ascii="Arial" w:hAnsi="Arial" w:cs="Arial"/>
          <w:sz w:val="22"/>
          <w:szCs w:val="22"/>
        </w:rPr>
        <w:t xml:space="preserve"> and in-licensing and evaluation of new targets. </w:t>
      </w:r>
    </w:p>
    <w:p w14:paraId="28F7691F" w14:textId="77777777" w:rsidR="00A01B8F" w:rsidRDefault="00A01B8F" w:rsidP="008435C3">
      <w:pPr>
        <w:pStyle w:val="PlainText"/>
        <w:shd w:val="clear" w:color="auto" w:fill="FFFFFF" w:themeFill="background1"/>
        <w:rPr>
          <w:rFonts w:ascii="Arial" w:hAnsi="Arial" w:cs="Arial"/>
          <w:sz w:val="22"/>
          <w:szCs w:val="22"/>
        </w:rPr>
      </w:pPr>
    </w:p>
    <w:p w14:paraId="36888B13" w14:textId="77777777" w:rsidR="009F1014" w:rsidRDefault="009F1014" w:rsidP="008435C3">
      <w:pPr>
        <w:pStyle w:val="PlainText"/>
        <w:shd w:val="clear" w:color="auto" w:fill="FFFFFF" w:themeFill="background1"/>
        <w:rPr>
          <w:rFonts w:ascii="Arial" w:hAnsi="Arial" w:cs="Arial"/>
          <w:sz w:val="22"/>
          <w:szCs w:val="22"/>
        </w:rPr>
      </w:pPr>
      <w:r>
        <w:rPr>
          <w:rFonts w:ascii="Arial" w:hAnsi="Arial" w:cs="Arial"/>
          <w:sz w:val="22"/>
          <w:szCs w:val="22"/>
        </w:rPr>
        <w:t xml:space="preserve">Report to VP for early clinical development, 2 medical </w:t>
      </w:r>
      <w:r w:rsidR="00A56CF8">
        <w:rPr>
          <w:rFonts w:ascii="Arial" w:hAnsi="Arial" w:cs="Arial"/>
          <w:sz w:val="22"/>
          <w:szCs w:val="22"/>
        </w:rPr>
        <w:t>doctors’</w:t>
      </w:r>
      <w:r>
        <w:rPr>
          <w:rFonts w:ascii="Arial" w:hAnsi="Arial" w:cs="Arial"/>
          <w:sz w:val="22"/>
          <w:szCs w:val="22"/>
        </w:rPr>
        <w:t xml:space="preserve"> report to me.</w:t>
      </w:r>
    </w:p>
    <w:p w14:paraId="2F4C3650" w14:textId="77777777" w:rsidR="008435C3" w:rsidRPr="008435C3" w:rsidRDefault="008435C3" w:rsidP="008435C3">
      <w:pPr>
        <w:pStyle w:val="PlainText"/>
        <w:shd w:val="clear" w:color="auto" w:fill="FFFFFF" w:themeFill="background1"/>
        <w:rPr>
          <w:rFonts w:ascii="Arial" w:hAnsi="Arial" w:cs="Arial"/>
          <w:sz w:val="22"/>
          <w:szCs w:val="22"/>
        </w:rPr>
      </w:pPr>
    </w:p>
    <w:p w14:paraId="19CC6FCF" w14:textId="77777777" w:rsidR="009669DF" w:rsidRDefault="009E0210" w:rsidP="005A22ED">
      <w:pPr>
        <w:pStyle w:val="PlainText"/>
        <w:shd w:val="clear" w:color="auto" w:fill="EEECE1" w:themeFill="background2"/>
        <w:rPr>
          <w:rFonts w:ascii="Arial" w:hAnsi="Arial" w:cs="Arial"/>
          <w:b/>
          <w:sz w:val="22"/>
          <w:szCs w:val="22"/>
        </w:rPr>
      </w:pPr>
      <w:proofErr w:type="spellStart"/>
      <w:r>
        <w:rPr>
          <w:rFonts w:ascii="Arial" w:hAnsi="Arial" w:cs="Arial"/>
          <w:b/>
          <w:sz w:val="22"/>
          <w:szCs w:val="22"/>
        </w:rPr>
        <w:t>Topot</w:t>
      </w:r>
      <w:r w:rsidR="009669DF" w:rsidRPr="005A22ED">
        <w:rPr>
          <w:rFonts w:ascii="Arial" w:hAnsi="Arial" w:cs="Arial"/>
          <w:b/>
          <w:sz w:val="22"/>
          <w:szCs w:val="22"/>
        </w:rPr>
        <w:t>arget</w:t>
      </w:r>
      <w:proofErr w:type="spellEnd"/>
      <w:r w:rsidR="009669DF" w:rsidRPr="005A22ED">
        <w:rPr>
          <w:rFonts w:ascii="Arial" w:hAnsi="Arial" w:cs="Arial"/>
          <w:b/>
          <w:sz w:val="22"/>
          <w:szCs w:val="22"/>
        </w:rPr>
        <w:t xml:space="preserve"> A/S, Copenhagen</w:t>
      </w:r>
      <w:r w:rsidR="001819C0">
        <w:rPr>
          <w:rFonts w:ascii="Arial" w:hAnsi="Arial" w:cs="Arial"/>
          <w:b/>
          <w:sz w:val="22"/>
          <w:szCs w:val="22"/>
        </w:rPr>
        <w:t xml:space="preserve"> – Jan 2010 Until Sep 2012</w:t>
      </w:r>
    </w:p>
    <w:p w14:paraId="52EA1C62" w14:textId="77777777" w:rsidR="009669DF" w:rsidRDefault="009669DF" w:rsidP="00F26ECA">
      <w:pPr>
        <w:pStyle w:val="PlainText"/>
        <w:rPr>
          <w:rFonts w:ascii="Arial" w:hAnsi="Arial" w:cs="Arial"/>
          <w:sz w:val="22"/>
          <w:szCs w:val="22"/>
        </w:rPr>
      </w:pPr>
      <w:r w:rsidRPr="009669DF">
        <w:rPr>
          <w:rFonts w:ascii="Arial" w:hAnsi="Arial" w:cs="Arial"/>
          <w:sz w:val="22"/>
          <w:szCs w:val="22"/>
        </w:rPr>
        <w:t>Medical Director Oncology</w:t>
      </w:r>
      <w:r w:rsidRPr="009669DF">
        <w:rPr>
          <w:rFonts w:ascii="Arial" w:hAnsi="Arial" w:cs="Arial"/>
          <w:sz w:val="22"/>
          <w:szCs w:val="22"/>
        </w:rPr>
        <w:tab/>
      </w:r>
      <w:r w:rsidRPr="009669DF">
        <w:rPr>
          <w:rFonts w:ascii="Arial" w:hAnsi="Arial" w:cs="Arial"/>
          <w:sz w:val="22"/>
          <w:szCs w:val="22"/>
        </w:rPr>
        <w:tab/>
      </w:r>
      <w:r w:rsidRPr="009669DF">
        <w:rPr>
          <w:rFonts w:ascii="Arial" w:hAnsi="Arial" w:cs="Arial"/>
          <w:sz w:val="22"/>
          <w:szCs w:val="22"/>
        </w:rPr>
        <w:tab/>
      </w:r>
    </w:p>
    <w:p w14:paraId="7A4FC0AD" w14:textId="77777777" w:rsidR="002742CF" w:rsidRDefault="002742CF" w:rsidP="002742CF">
      <w:pPr>
        <w:pStyle w:val="PlainText"/>
        <w:rPr>
          <w:rFonts w:ascii="Arial" w:hAnsi="Arial" w:cs="Arial"/>
          <w:sz w:val="22"/>
          <w:szCs w:val="22"/>
        </w:rPr>
      </w:pPr>
      <w:r>
        <w:rPr>
          <w:rFonts w:ascii="Arial" w:hAnsi="Arial" w:cs="Arial"/>
          <w:sz w:val="22"/>
          <w:szCs w:val="22"/>
        </w:rPr>
        <w:t>(CMO ad interim</w:t>
      </w:r>
      <w:r w:rsidR="00517D68">
        <w:rPr>
          <w:rFonts w:ascii="Arial" w:hAnsi="Arial" w:cs="Arial"/>
          <w:sz w:val="22"/>
          <w:szCs w:val="22"/>
        </w:rPr>
        <w:t xml:space="preserve"> 01-</w:t>
      </w:r>
      <w:r w:rsidR="009E0210">
        <w:rPr>
          <w:rFonts w:ascii="Arial" w:hAnsi="Arial" w:cs="Arial"/>
          <w:sz w:val="22"/>
          <w:szCs w:val="22"/>
        </w:rPr>
        <w:t>May</w:t>
      </w:r>
      <w:r w:rsidR="00517D68">
        <w:rPr>
          <w:rFonts w:ascii="Arial" w:hAnsi="Arial" w:cs="Arial"/>
          <w:sz w:val="22"/>
          <w:szCs w:val="22"/>
        </w:rPr>
        <w:t xml:space="preserve"> 2010 – 01-Dec 2010</w:t>
      </w:r>
      <w:r>
        <w:rPr>
          <w:rFonts w:ascii="Arial" w:hAnsi="Arial" w:cs="Arial"/>
          <w:sz w:val="22"/>
          <w:szCs w:val="22"/>
        </w:rPr>
        <w:t>)</w:t>
      </w:r>
    </w:p>
    <w:p w14:paraId="609FAE52" w14:textId="77777777" w:rsidR="00214021" w:rsidRDefault="00214021" w:rsidP="002742CF">
      <w:pPr>
        <w:pStyle w:val="PlainText"/>
        <w:rPr>
          <w:rFonts w:ascii="Arial" w:hAnsi="Arial" w:cs="Arial"/>
          <w:sz w:val="22"/>
          <w:szCs w:val="22"/>
        </w:rPr>
      </w:pPr>
    </w:p>
    <w:p w14:paraId="68EF7B32" w14:textId="77777777" w:rsidR="00214021" w:rsidRPr="00214021" w:rsidRDefault="00952939" w:rsidP="002742CF">
      <w:pPr>
        <w:pStyle w:val="PlainText"/>
        <w:rPr>
          <w:rFonts w:ascii="Arial" w:hAnsi="Arial" w:cs="Arial"/>
          <w:b/>
          <w:sz w:val="22"/>
          <w:szCs w:val="22"/>
        </w:rPr>
      </w:pPr>
      <w:r>
        <w:rPr>
          <w:rFonts w:ascii="Arial" w:hAnsi="Arial" w:cs="Arial"/>
          <w:b/>
          <w:sz w:val="22"/>
          <w:szCs w:val="22"/>
        </w:rPr>
        <w:t xml:space="preserve">Global medical lead of </w:t>
      </w:r>
      <w:proofErr w:type="spellStart"/>
      <w:r>
        <w:rPr>
          <w:rFonts w:ascii="Arial" w:hAnsi="Arial" w:cs="Arial"/>
          <w:b/>
          <w:sz w:val="22"/>
          <w:szCs w:val="22"/>
        </w:rPr>
        <w:t>B</w:t>
      </w:r>
      <w:r w:rsidR="00214021" w:rsidRPr="00214021">
        <w:rPr>
          <w:rFonts w:ascii="Arial" w:hAnsi="Arial" w:cs="Arial"/>
          <w:b/>
          <w:sz w:val="22"/>
          <w:szCs w:val="22"/>
        </w:rPr>
        <w:t>elinostat</w:t>
      </w:r>
      <w:proofErr w:type="spellEnd"/>
      <w:r>
        <w:rPr>
          <w:rFonts w:ascii="Arial" w:hAnsi="Arial" w:cs="Arial"/>
          <w:b/>
          <w:sz w:val="22"/>
          <w:szCs w:val="22"/>
        </w:rPr>
        <w:t xml:space="preserve"> (now approved by FDA for the treatment of patients with PTCL)</w:t>
      </w:r>
    </w:p>
    <w:p w14:paraId="46560D39" w14:textId="77777777" w:rsidR="00214021" w:rsidRDefault="00214021" w:rsidP="002742CF">
      <w:pPr>
        <w:pStyle w:val="PlainText"/>
        <w:rPr>
          <w:rFonts w:ascii="Arial" w:hAnsi="Arial" w:cs="Arial"/>
          <w:sz w:val="22"/>
          <w:szCs w:val="22"/>
        </w:rPr>
      </w:pPr>
    </w:p>
    <w:p w14:paraId="6E46184C" w14:textId="77777777" w:rsidR="0095365E" w:rsidRDefault="0095365E" w:rsidP="002742CF">
      <w:pPr>
        <w:pStyle w:val="PlainText"/>
        <w:rPr>
          <w:rFonts w:ascii="Arial" w:hAnsi="Arial" w:cs="Arial"/>
          <w:sz w:val="22"/>
          <w:szCs w:val="22"/>
        </w:rPr>
      </w:pPr>
      <w:r>
        <w:rPr>
          <w:rFonts w:ascii="Arial" w:hAnsi="Arial" w:cs="Arial"/>
          <w:sz w:val="22"/>
          <w:szCs w:val="22"/>
        </w:rPr>
        <w:t>Reported to CEO, since 01-Dec 2010 reported to CMO</w:t>
      </w:r>
    </w:p>
    <w:p w14:paraId="121F1E96" w14:textId="77777777" w:rsidR="0095365E" w:rsidRDefault="0095365E" w:rsidP="002742CF">
      <w:pPr>
        <w:pStyle w:val="PlainText"/>
        <w:rPr>
          <w:rFonts w:ascii="Arial" w:hAnsi="Arial" w:cs="Arial"/>
          <w:sz w:val="22"/>
          <w:szCs w:val="22"/>
        </w:rPr>
      </w:pPr>
      <w:r>
        <w:rPr>
          <w:rFonts w:ascii="Arial" w:hAnsi="Arial" w:cs="Arial"/>
          <w:sz w:val="22"/>
          <w:szCs w:val="22"/>
        </w:rPr>
        <w:t>2-4 FTE report to me and 4 external consultants (Medical writers and statistician)</w:t>
      </w:r>
    </w:p>
    <w:p w14:paraId="4EE52773" w14:textId="77777777" w:rsidR="009E0210" w:rsidRDefault="009669DF" w:rsidP="00F26ECA">
      <w:pPr>
        <w:pStyle w:val="PlainText"/>
        <w:rPr>
          <w:rFonts w:ascii="Arial" w:hAnsi="Arial" w:cs="Arial"/>
          <w:sz w:val="22"/>
          <w:szCs w:val="22"/>
        </w:rPr>
      </w:pPr>
      <w:r>
        <w:rPr>
          <w:rFonts w:ascii="Arial" w:hAnsi="Arial" w:cs="Arial"/>
          <w:sz w:val="22"/>
          <w:szCs w:val="22"/>
        </w:rPr>
        <w:t>Responsibilities and accomplishment</w:t>
      </w:r>
    </w:p>
    <w:p w14:paraId="48274124" w14:textId="77777777" w:rsidR="009E0210" w:rsidRDefault="009E0210" w:rsidP="009669DF">
      <w:pPr>
        <w:pStyle w:val="PlainText"/>
        <w:numPr>
          <w:ilvl w:val="0"/>
          <w:numId w:val="7"/>
        </w:numPr>
        <w:rPr>
          <w:rFonts w:ascii="Arial" w:hAnsi="Arial" w:cs="Arial"/>
          <w:sz w:val="22"/>
          <w:szCs w:val="22"/>
        </w:rPr>
      </w:pPr>
      <w:r>
        <w:rPr>
          <w:rFonts w:ascii="Arial" w:hAnsi="Arial" w:cs="Arial"/>
          <w:sz w:val="22"/>
          <w:szCs w:val="22"/>
        </w:rPr>
        <w:t xml:space="preserve">Head of medical </w:t>
      </w:r>
      <w:r w:rsidR="008F1ADA">
        <w:rPr>
          <w:rFonts w:ascii="Arial" w:hAnsi="Arial" w:cs="Arial"/>
          <w:sz w:val="22"/>
          <w:szCs w:val="22"/>
        </w:rPr>
        <w:t xml:space="preserve">and preclinical </w:t>
      </w:r>
      <w:r w:rsidR="0095365E">
        <w:rPr>
          <w:rFonts w:ascii="Arial" w:hAnsi="Arial" w:cs="Arial"/>
          <w:sz w:val="22"/>
          <w:szCs w:val="22"/>
        </w:rPr>
        <w:t>department</w:t>
      </w:r>
    </w:p>
    <w:p w14:paraId="24FADE2B" w14:textId="77777777" w:rsidR="0055505C" w:rsidRDefault="0055505C" w:rsidP="009669DF">
      <w:pPr>
        <w:pStyle w:val="PlainText"/>
        <w:numPr>
          <w:ilvl w:val="0"/>
          <w:numId w:val="7"/>
        </w:numPr>
        <w:rPr>
          <w:rFonts w:ascii="Arial" w:hAnsi="Arial" w:cs="Arial"/>
          <w:sz w:val="22"/>
          <w:szCs w:val="22"/>
        </w:rPr>
      </w:pPr>
      <w:r>
        <w:rPr>
          <w:rFonts w:ascii="Arial" w:hAnsi="Arial" w:cs="Arial"/>
          <w:sz w:val="22"/>
          <w:szCs w:val="22"/>
        </w:rPr>
        <w:lastRenderedPageBreak/>
        <w:t xml:space="preserve">Present and argue company´s view to </w:t>
      </w:r>
      <w:proofErr w:type="spellStart"/>
      <w:r>
        <w:rPr>
          <w:rFonts w:ascii="Arial" w:hAnsi="Arial" w:cs="Arial"/>
          <w:sz w:val="22"/>
          <w:szCs w:val="22"/>
        </w:rPr>
        <w:t>BfArM</w:t>
      </w:r>
      <w:proofErr w:type="spellEnd"/>
      <w:r>
        <w:rPr>
          <w:rFonts w:ascii="Arial" w:hAnsi="Arial" w:cs="Arial"/>
          <w:sz w:val="22"/>
          <w:szCs w:val="22"/>
        </w:rPr>
        <w:t xml:space="preserve"> (Germany) and MPA (Sweden) to obtain national scientific advice in hematological malignant diseases</w:t>
      </w:r>
    </w:p>
    <w:p w14:paraId="4729D42A" w14:textId="77777777" w:rsidR="00FC0615" w:rsidRDefault="00FC0615" w:rsidP="009669DF">
      <w:pPr>
        <w:pStyle w:val="PlainText"/>
        <w:numPr>
          <w:ilvl w:val="0"/>
          <w:numId w:val="7"/>
        </w:numPr>
        <w:rPr>
          <w:rFonts w:ascii="Arial" w:hAnsi="Arial" w:cs="Arial"/>
          <w:sz w:val="22"/>
          <w:szCs w:val="22"/>
        </w:rPr>
      </w:pPr>
      <w:r>
        <w:rPr>
          <w:rFonts w:ascii="Arial" w:hAnsi="Arial" w:cs="Arial"/>
          <w:sz w:val="22"/>
          <w:szCs w:val="22"/>
        </w:rPr>
        <w:t>Present and argue company position at EMEA in orphan drug indication</w:t>
      </w:r>
    </w:p>
    <w:p w14:paraId="2ABD201B" w14:textId="5EDA361B" w:rsidR="009669DF" w:rsidRDefault="009E0210" w:rsidP="009669DF">
      <w:pPr>
        <w:pStyle w:val="PlainText"/>
        <w:numPr>
          <w:ilvl w:val="0"/>
          <w:numId w:val="7"/>
        </w:numPr>
        <w:rPr>
          <w:rFonts w:ascii="Arial" w:hAnsi="Arial" w:cs="Arial"/>
          <w:sz w:val="22"/>
          <w:szCs w:val="22"/>
        </w:rPr>
      </w:pPr>
      <w:r>
        <w:rPr>
          <w:rFonts w:ascii="Arial" w:hAnsi="Arial" w:cs="Arial"/>
          <w:sz w:val="22"/>
          <w:szCs w:val="22"/>
        </w:rPr>
        <w:t xml:space="preserve">Medical responsible for </w:t>
      </w:r>
      <w:r w:rsidR="00D14A8F">
        <w:rPr>
          <w:rFonts w:ascii="Arial" w:hAnsi="Arial" w:cs="Arial"/>
          <w:sz w:val="22"/>
          <w:szCs w:val="22"/>
        </w:rPr>
        <w:t xml:space="preserve">all </w:t>
      </w:r>
      <w:proofErr w:type="spellStart"/>
      <w:r w:rsidR="0095365E">
        <w:rPr>
          <w:rFonts w:ascii="Arial" w:hAnsi="Arial" w:cs="Arial"/>
          <w:sz w:val="22"/>
          <w:szCs w:val="22"/>
        </w:rPr>
        <w:t>Topotarget</w:t>
      </w:r>
      <w:proofErr w:type="spellEnd"/>
      <w:r w:rsidR="0095365E">
        <w:rPr>
          <w:rFonts w:ascii="Arial" w:hAnsi="Arial" w:cs="Arial"/>
          <w:sz w:val="22"/>
          <w:szCs w:val="22"/>
        </w:rPr>
        <w:t xml:space="preserve"> sponsored trials</w:t>
      </w:r>
    </w:p>
    <w:p w14:paraId="34858546" w14:textId="77777777" w:rsidR="008F1ADA" w:rsidRDefault="00156B64" w:rsidP="009669DF">
      <w:pPr>
        <w:pStyle w:val="PlainText"/>
        <w:numPr>
          <w:ilvl w:val="0"/>
          <w:numId w:val="7"/>
        </w:numPr>
        <w:rPr>
          <w:rFonts w:ascii="Arial" w:hAnsi="Arial" w:cs="Arial"/>
          <w:sz w:val="22"/>
          <w:szCs w:val="22"/>
        </w:rPr>
      </w:pPr>
      <w:r>
        <w:rPr>
          <w:rFonts w:ascii="Arial" w:hAnsi="Arial" w:cs="Arial"/>
          <w:sz w:val="22"/>
          <w:szCs w:val="22"/>
        </w:rPr>
        <w:t xml:space="preserve">Member of </w:t>
      </w:r>
      <w:r w:rsidR="002742CF">
        <w:rPr>
          <w:rFonts w:ascii="Arial" w:hAnsi="Arial" w:cs="Arial"/>
          <w:sz w:val="22"/>
          <w:szCs w:val="22"/>
        </w:rPr>
        <w:t>mana</w:t>
      </w:r>
      <w:r w:rsidR="008F1ADA">
        <w:rPr>
          <w:rFonts w:ascii="Arial" w:hAnsi="Arial" w:cs="Arial"/>
          <w:sz w:val="22"/>
          <w:szCs w:val="22"/>
        </w:rPr>
        <w:t xml:space="preserve">gement team with responsibility </w:t>
      </w:r>
      <w:r w:rsidR="002742CF">
        <w:rPr>
          <w:rFonts w:ascii="Arial" w:hAnsi="Arial" w:cs="Arial"/>
          <w:sz w:val="22"/>
          <w:szCs w:val="22"/>
        </w:rPr>
        <w:t>for development plans from</w:t>
      </w:r>
      <w:r>
        <w:rPr>
          <w:rFonts w:ascii="Arial" w:hAnsi="Arial" w:cs="Arial"/>
          <w:sz w:val="22"/>
          <w:szCs w:val="22"/>
        </w:rPr>
        <w:t xml:space="preserve"> phase </w:t>
      </w:r>
      <w:r w:rsidR="00517D68">
        <w:rPr>
          <w:rFonts w:ascii="Arial" w:hAnsi="Arial" w:cs="Arial"/>
          <w:sz w:val="22"/>
          <w:szCs w:val="22"/>
        </w:rPr>
        <w:t>I through pivotal trials</w:t>
      </w:r>
      <w:r w:rsidR="008F1ADA">
        <w:rPr>
          <w:rFonts w:ascii="Arial" w:hAnsi="Arial" w:cs="Arial"/>
          <w:sz w:val="22"/>
          <w:szCs w:val="22"/>
        </w:rPr>
        <w:t>.</w:t>
      </w:r>
    </w:p>
    <w:p w14:paraId="0156A3A1" w14:textId="77777777" w:rsidR="002742CF" w:rsidRDefault="008F1ADA" w:rsidP="009669DF">
      <w:pPr>
        <w:pStyle w:val="PlainText"/>
        <w:numPr>
          <w:ilvl w:val="0"/>
          <w:numId w:val="7"/>
        </w:numPr>
        <w:rPr>
          <w:rFonts w:ascii="Arial" w:hAnsi="Arial" w:cs="Arial"/>
          <w:sz w:val="22"/>
          <w:szCs w:val="22"/>
        </w:rPr>
      </w:pPr>
      <w:r>
        <w:rPr>
          <w:rFonts w:ascii="Arial" w:hAnsi="Arial" w:cs="Arial"/>
          <w:sz w:val="22"/>
          <w:szCs w:val="22"/>
        </w:rPr>
        <w:t>P</w:t>
      </w:r>
      <w:r w:rsidR="00156B64">
        <w:rPr>
          <w:rFonts w:ascii="Arial" w:hAnsi="Arial" w:cs="Arial"/>
          <w:sz w:val="22"/>
          <w:szCs w:val="22"/>
        </w:rPr>
        <w:t xml:space="preserve">resent </w:t>
      </w:r>
      <w:r>
        <w:rPr>
          <w:rFonts w:ascii="Arial" w:hAnsi="Arial" w:cs="Arial"/>
          <w:sz w:val="22"/>
          <w:szCs w:val="22"/>
        </w:rPr>
        <w:t>and defend development strategy</w:t>
      </w:r>
      <w:r w:rsidR="00156B64">
        <w:rPr>
          <w:rFonts w:ascii="Arial" w:hAnsi="Arial" w:cs="Arial"/>
          <w:sz w:val="22"/>
          <w:szCs w:val="22"/>
        </w:rPr>
        <w:t xml:space="preserve"> </w:t>
      </w:r>
      <w:r w:rsidR="0095365E">
        <w:rPr>
          <w:rFonts w:ascii="Arial" w:hAnsi="Arial" w:cs="Arial"/>
          <w:sz w:val="22"/>
          <w:szCs w:val="22"/>
        </w:rPr>
        <w:t xml:space="preserve">to the </w:t>
      </w:r>
      <w:proofErr w:type="spellStart"/>
      <w:r w:rsidR="0095365E">
        <w:rPr>
          <w:rFonts w:ascii="Arial" w:hAnsi="Arial" w:cs="Arial"/>
          <w:sz w:val="22"/>
          <w:szCs w:val="22"/>
        </w:rPr>
        <w:t>Topotarget</w:t>
      </w:r>
      <w:proofErr w:type="spellEnd"/>
      <w:r w:rsidR="0095365E">
        <w:rPr>
          <w:rFonts w:ascii="Arial" w:hAnsi="Arial" w:cs="Arial"/>
          <w:sz w:val="22"/>
          <w:szCs w:val="22"/>
        </w:rPr>
        <w:t xml:space="preserve"> </w:t>
      </w:r>
      <w:r w:rsidR="00156B64">
        <w:rPr>
          <w:rFonts w:ascii="Arial" w:hAnsi="Arial" w:cs="Arial"/>
          <w:sz w:val="22"/>
          <w:szCs w:val="22"/>
        </w:rPr>
        <w:t>board</w:t>
      </w:r>
      <w:r w:rsidR="00517D68">
        <w:rPr>
          <w:rFonts w:ascii="Arial" w:hAnsi="Arial" w:cs="Arial"/>
          <w:sz w:val="22"/>
          <w:szCs w:val="22"/>
        </w:rPr>
        <w:t xml:space="preserve"> including b</w:t>
      </w:r>
      <w:r>
        <w:rPr>
          <w:rFonts w:ascii="Arial" w:hAnsi="Arial" w:cs="Arial"/>
          <w:sz w:val="22"/>
          <w:szCs w:val="22"/>
        </w:rPr>
        <w:t>udget</w:t>
      </w:r>
      <w:r w:rsidR="00517D68">
        <w:rPr>
          <w:rFonts w:ascii="Arial" w:hAnsi="Arial" w:cs="Arial"/>
          <w:sz w:val="22"/>
          <w:szCs w:val="22"/>
        </w:rPr>
        <w:t xml:space="preserve"> and timelines</w:t>
      </w:r>
    </w:p>
    <w:p w14:paraId="73CFF8C1" w14:textId="77777777" w:rsidR="00156B64" w:rsidRDefault="00156B64" w:rsidP="009669DF">
      <w:pPr>
        <w:pStyle w:val="PlainText"/>
        <w:numPr>
          <w:ilvl w:val="0"/>
          <w:numId w:val="7"/>
        </w:numPr>
        <w:rPr>
          <w:rFonts w:ascii="Arial" w:hAnsi="Arial" w:cs="Arial"/>
          <w:sz w:val="22"/>
          <w:szCs w:val="22"/>
        </w:rPr>
      </w:pPr>
      <w:r>
        <w:rPr>
          <w:rFonts w:ascii="Arial" w:hAnsi="Arial" w:cs="Arial"/>
          <w:sz w:val="22"/>
          <w:szCs w:val="22"/>
        </w:rPr>
        <w:t xml:space="preserve">Arranging and </w:t>
      </w:r>
      <w:r w:rsidR="008F1ADA">
        <w:rPr>
          <w:rFonts w:ascii="Arial" w:hAnsi="Arial" w:cs="Arial"/>
          <w:sz w:val="22"/>
          <w:szCs w:val="22"/>
        </w:rPr>
        <w:t>leading</w:t>
      </w:r>
      <w:r>
        <w:rPr>
          <w:rFonts w:ascii="Arial" w:hAnsi="Arial" w:cs="Arial"/>
          <w:sz w:val="22"/>
          <w:szCs w:val="22"/>
        </w:rPr>
        <w:t xml:space="preserve"> advisory board meetings (</w:t>
      </w:r>
      <w:r w:rsidR="00CE521C">
        <w:rPr>
          <w:rFonts w:ascii="Arial" w:hAnsi="Arial" w:cs="Arial"/>
          <w:sz w:val="22"/>
          <w:szCs w:val="22"/>
        </w:rPr>
        <w:t>5</w:t>
      </w:r>
      <w:r>
        <w:rPr>
          <w:rFonts w:ascii="Arial" w:hAnsi="Arial" w:cs="Arial"/>
          <w:sz w:val="22"/>
          <w:szCs w:val="22"/>
        </w:rPr>
        <w:t xml:space="preserve"> disease specific – </w:t>
      </w:r>
      <w:r w:rsidR="00CE521C">
        <w:rPr>
          <w:rFonts w:ascii="Arial" w:hAnsi="Arial" w:cs="Arial"/>
          <w:sz w:val="22"/>
          <w:szCs w:val="22"/>
        </w:rPr>
        <w:t>3</w:t>
      </w:r>
      <w:r>
        <w:rPr>
          <w:rFonts w:ascii="Arial" w:hAnsi="Arial" w:cs="Arial"/>
          <w:sz w:val="22"/>
          <w:szCs w:val="22"/>
        </w:rPr>
        <w:t xml:space="preserve"> global advisory board meeting including pipeline presentation)</w:t>
      </w:r>
      <w:r w:rsidR="00CE521C">
        <w:rPr>
          <w:rFonts w:ascii="Arial" w:hAnsi="Arial" w:cs="Arial"/>
          <w:sz w:val="22"/>
          <w:szCs w:val="22"/>
        </w:rPr>
        <w:t>.</w:t>
      </w:r>
    </w:p>
    <w:p w14:paraId="0C86F6D5" w14:textId="77777777" w:rsidR="00156B64" w:rsidRDefault="0095365E" w:rsidP="00156B64">
      <w:pPr>
        <w:pStyle w:val="PlainText"/>
        <w:numPr>
          <w:ilvl w:val="0"/>
          <w:numId w:val="7"/>
        </w:numPr>
        <w:rPr>
          <w:rFonts w:ascii="Arial" w:hAnsi="Arial" w:cs="Arial"/>
          <w:sz w:val="22"/>
          <w:szCs w:val="22"/>
        </w:rPr>
      </w:pPr>
      <w:r>
        <w:rPr>
          <w:rFonts w:ascii="Arial" w:hAnsi="Arial" w:cs="Arial"/>
          <w:sz w:val="22"/>
          <w:szCs w:val="22"/>
        </w:rPr>
        <w:t>Active participant in</w:t>
      </w:r>
      <w:r w:rsidR="009E0210">
        <w:rPr>
          <w:rFonts w:ascii="Arial" w:hAnsi="Arial" w:cs="Arial"/>
          <w:sz w:val="22"/>
          <w:szCs w:val="22"/>
        </w:rPr>
        <w:t xml:space="preserve"> Joint Development </w:t>
      </w:r>
      <w:r>
        <w:rPr>
          <w:rFonts w:ascii="Arial" w:hAnsi="Arial" w:cs="Arial"/>
          <w:sz w:val="22"/>
          <w:szCs w:val="22"/>
        </w:rPr>
        <w:t>C</w:t>
      </w:r>
      <w:r w:rsidR="00546700">
        <w:rPr>
          <w:rFonts w:ascii="Arial" w:hAnsi="Arial" w:cs="Arial"/>
          <w:sz w:val="22"/>
          <w:szCs w:val="22"/>
        </w:rPr>
        <w:t xml:space="preserve">ommittee </w:t>
      </w:r>
      <w:r w:rsidR="009E0210">
        <w:rPr>
          <w:rFonts w:ascii="Arial" w:hAnsi="Arial" w:cs="Arial"/>
          <w:sz w:val="22"/>
          <w:szCs w:val="22"/>
        </w:rPr>
        <w:t xml:space="preserve">between </w:t>
      </w:r>
      <w:proofErr w:type="spellStart"/>
      <w:r w:rsidR="009E0210">
        <w:rPr>
          <w:rFonts w:ascii="Arial" w:hAnsi="Arial" w:cs="Arial"/>
          <w:sz w:val="22"/>
          <w:szCs w:val="22"/>
        </w:rPr>
        <w:t>Topot</w:t>
      </w:r>
      <w:r w:rsidR="009669DF">
        <w:rPr>
          <w:rFonts w:ascii="Arial" w:hAnsi="Arial" w:cs="Arial"/>
          <w:sz w:val="22"/>
          <w:szCs w:val="22"/>
        </w:rPr>
        <w:t>arget</w:t>
      </w:r>
      <w:proofErr w:type="spellEnd"/>
      <w:r w:rsidR="009669DF">
        <w:rPr>
          <w:rFonts w:ascii="Arial" w:hAnsi="Arial" w:cs="Arial"/>
          <w:sz w:val="22"/>
          <w:szCs w:val="22"/>
        </w:rPr>
        <w:t xml:space="preserve"> and Spectrum</w:t>
      </w:r>
    </w:p>
    <w:p w14:paraId="30B80BFE" w14:textId="77777777" w:rsidR="00546700" w:rsidRDefault="009669DF" w:rsidP="009669DF">
      <w:pPr>
        <w:pStyle w:val="PlainText"/>
        <w:numPr>
          <w:ilvl w:val="0"/>
          <w:numId w:val="7"/>
        </w:numPr>
        <w:rPr>
          <w:rFonts w:ascii="Arial" w:hAnsi="Arial" w:cs="Arial"/>
          <w:sz w:val="22"/>
          <w:szCs w:val="22"/>
        </w:rPr>
      </w:pPr>
      <w:r>
        <w:rPr>
          <w:rFonts w:ascii="Arial" w:hAnsi="Arial" w:cs="Arial"/>
          <w:sz w:val="22"/>
          <w:szCs w:val="22"/>
        </w:rPr>
        <w:t xml:space="preserve">Review </w:t>
      </w:r>
      <w:r w:rsidR="00546700">
        <w:rPr>
          <w:rFonts w:ascii="Arial" w:hAnsi="Arial" w:cs="Arial"/>
          <w:sz w:val="22"/>
          <w:szCs w:val="22"/>
        </w:rPr>
        <w:t>function</w:t>
      </w:r>
    </w:p>
    <w:p w14:paraId="1FB0D51C" w14:textId="77777777" w:rsidR="009669DF" w:rsidRDefault="00546700" w:rsidP="00546700">
      <w:pPr>
        <w:pStyle w:val="PlainText"/>
        <w:numPr>
          <w:ilvl w:val="1"/>
          <w:numId w:val="7"/>
        </w:numPr>
        <w:rPr>
          <w:rFonts w:ascii="Arial" w:hAnsi="Arial" w:cs="Arial"/>
          <w:sz w:val="22"/>
          <w:szCs w:val="22"/>
        </w:rPr>
      </w:pPr>
      <w:r>
        <w:rPr>
          <w:rFonts w:ascii="Arial" w:hAnsi="Arial" w:cs="Arial"/>
          <w:sz w:val="22"/>
          <w:szCs w:val="22"/>
        </w:rPr>
        <w:t>P</w:t>
      </w:r>
      <w:r w:rsidR="00156B64">
        <w:rPr>
          <w:rFonts w:ascii="Arial" w:hAnsi="Arial" w:cs="Arial"/>
          <w:sz w:val="22"/>
          <w:szCs w:val="22"/>
        </w:rPr>
        <w:t>rotocol in N</w:t>
      </w:r>
      <w:r w:rsidR="008F1ADA">
        <w:rPr>
          <w:rFonts w:ascii="Arial" w:hAnsi="Arial" w:cs="Arial"/>
          <w:sz w:val="22"/>
          <w:szCs w:val="22"/>
        </w:rPr>
        <w:t>on-small cell lung cancer</w:t>
      </w:r>
      <w:r w:rsidR="00156B64">
        <w:rPr>
          <w:rFonts w:ascii="Arial" w:hAnsi="Arial" w:cs="Arial"/>
          <w:sz w:val="22"/>
          <w:szCs w:val="22"/>
        </w:rPr>
        <w:t xml:space="preserve"> (phase I/</w:t>
      </w:r>
      <w:r w:rsidR="009669DF">
        <w:rPr>
          <w:rFonts w:ascii="Arial" w:hAnsi="Arial" w:cs="Arial"/>
          <w:sz w:val="22"/>
          <w:szCs w:val="22"/>
        </w:rPr>
        <w:t>II)</w:t>
      </w:r>
    </w:p>
    <w:p w14:paraId="5DEC51BC" w14:textId="77777777" w:rsidR="0095365E" w:rsidRDefault="0095365E" w:rsidP="00546700">
      <w:pPr>
        <w:pStyle w:val="PlainText"/>
        <w:numPr>
          <w:ilvl w:val="1"/>
          <w:numId w:val="7"/>
        </w:numPr>
        <w:rPr>
          <w:rFonts w:ascii="Arial" w:hAnsi="Arial" w:cs="Arial"/>
          <w:sz w:val="22"/>
          <w:szCs w:val="22"/>
        </w:rPr>
      </w:pPr>
      <w:r>
        <w:rPr>
          <w:rFonts w:ascii="Arial" w:hAnsi="Arial" w:cs="Arial"/>
          <w:sz w:val="22"/>
          <w:szCs w:val="22"/>
        </w:rPr>
        <w:t>Annual report and annual safety report</w:t>
      </w:r>
    </w:p>
    <w:p w14:paraId="4E088CD6" w14:textId="77777777" w:rsidR="0095365E" w:rsidRDefault="0095365E" w:rsidP="00546700">
      <w:pPr>
        <w:pStyle w:val="PlainText"/>
        <w:numPr>
          <w:ilvl w:val="1"/>
          <w:numId w:val="7"/>
        </w:numPr>
        <w:rPr>
          <w:rFonts w:ascii="Arial" w:hAnsi="Arial" w:cs="Arial"/>
          <w:sz w:val="22"/>
          <w:szCs w:val="22"/>
        </w:rPr>
      </w:pPr>
      <w:r>
        <w:rPr>
          <w:rFonts w:ascii="Arial" w:hAnsi="Arial" w:cs="Arial"/>
          <w:sz w:val="22"/>
          <w:szCs w:val="22"/>
        </w:rPr>
        <w:t>Clinical study reports</w:t>
      </w:r>
    </w:p>
    <w:p w14:paraId="390FCB07" w14:textId="77777777" w:rsidR="009669DF" w:rsidRDefault="009669DF" w:rsidP="009669DF">
      <w:pPr>
        <w:pStyle w:val="PlainText"/>
        <w:numPr>
          <w:ilvl w:val="0"/>
          <w:numId w:val="7"/>
        </w:numPr>
        <w:rPr>
          <w:rFonts w:ascii="Arial" w:hAnsi="Arial" w:cs="Arial"/>
          <w:sz w:val="22"/>
          <w:szCs w:val="22"/>
        </w:rPr>
      </w:pPr>
      <w:r>
        <w:rPr>
          <w:rFonts w:ascii="Arial" w:hAnsi="Arial" w:cs="Arial"/>
          <w:sz w:val="22"/>
          <w:szCs w:val="22"/>
        </w:rPr>
        <w:t>Written synopsis for drug-drug-interaction study</w:t>
      </w:r>
      <w:r w:rsidR="009E0210">
        <w:rPr>
          <w:rFonts w:ascii="Arial" w:hAnsi="Arial" w:cs="Arial"/>
          <w:sz w:val="22"/>
          <w:szCs w:val="22"/>
        </w:rPr>
        <w:t>, review of final protocol</w:t>
      </w:r>
    </w:p>
    <w:p w14:paraId="2DECAADA" w14:textId="77777777" w:rsidR="009669DF" w:rsidRDefault="00231C9C" w:rsidP="009669DF">
      <w:pPr>
        <w:pStyle w:val="PlainText"/>
        <w:numPr>
          <w:ilvl w:val="0"/>
          <w:numId w:val="7"/>
        </w:numPr>
        <w:rPr>
          <w:rFonts w:ascii="Arial" w:hAnsi="Arial" w:cs="Arial"/>
          <w:sz w:val="22"/>
          <w:szCs w:val="22"/>
        </w:rPr>
      </w:pPr>
      <w:r>
        <w:rPr>
          <w:rFonts w:ascii="Arial" w:hAnsi="Arial" w:cs="Arial"/>
          <w:sz w:val="22"/>
          <w:szCs w:val="22"/>
        </w:rPr>
        <w:t>Contact with investigators</w:t>
      </w:r>
      <w:r w:rsidR="0063391B">
        <w:rPr>
          <w:rFonts w:ascii="Arial" w:hAnsi="Arial" w:cs="Arial"/>
          <w:sz w:val="22"/>
          <w:szCs w:val="22"/>
        </w:rPr>
        <w:t xml:space="preserve"> both by TC, e-mail and face to face</w:t>
      </w:r>
    </w:p>
    <w:p w14:paraId="6B6348D5" w14:textId="77777777" w:rsidR="00231C9C" w:rsidRDefault="00231C9C" w:rsidP="009669DF">
      <w:pPr>
        <w:pStyle w:val="PlainText"/>
        <w:numPr>
          <w:ilvl w:val="0"/>
          <w:numId w:val="7"/>
        </w:numPr>
        <w:rPr>
          <w:rFonts w:ascii="Arial" w:hAnsi="Arial" w:cs="Arial"/>
          <w:sz w:val="22"/>
          <w:szCs w:val="22"/>
        </w:rPr>
      </w:pPr>
      <w:r>
        <w:rPr>
          <w:rFonts w:ascii="Arial" w:hAnsi="Arial" w:cs="Arial"/>
          <w:sz w:val="22"/>
          <w:szCs w:val="22"/>
        </w:rPr>
        <w:t xml:space="preserve">Building </w:t>
      </w:r>
      <w:r w:rsidR="00CE521C">
        <w:rPr>
          <w:rFonts w:ascii="Arial" w:hAnsi="Arial" w:cs="Arial"/>
          <w:sz w:val="22"/>
          <w:szCs w:val="22"/>
        </w:rPr>
        <w:t xml:space="preserve">extensive </w:t>
      </w:r>
      <w:r>
        <w:rPr>
          <w:rFonts w:ascii="Arial" w:hAnsi="Arial" w:cs="Arial"/>
          <w:sz w:val="22"/>
          <w:szCs w:val="22"/>
        </w:rPr>
        <w:t>KOL relationship</w:t>
      </w:r>
      <w:r w:rsidR="00CE521C">
        <w:rPr>
          <w:rFonts w:ascii="Arial" w:hAnsi="Arial" w:cs="Arial"/>
          <w:sz w:val="22"/>
          <w:szCs w:val="22"/>
        </w:rPr>
        <w:t xml:space="preserve"> in</w:t>
      </w:r>
    </w:p>
    <w:p w14:paraId="5AEDF2D6" w14:textId="77777777" w:rsidR="00CE521C" w:rsidRDefault="00CE521C" w:rsidP="00CE521C">
      <w:pPr>
        <w:pStyle w:val="PlainText"/>
        <w:numPr>
          <w:ilvl w:val="1"/>
          <w:numId w:val="7"/>
        </w:numPr>
        <w:rPr>
          <w:rFonts w:ascii="Arial" w:hAnsi="Arial" w:cs="Arial"/>
          <w:sz w:val="22"/>
          <w:szCs w:val="22"/>
        </w:rPr>
      </w:pPr>
      <w:r>
        <w:rPr>
          <w:rFonts w:ascii="Arial" w:hAnsi="Arial" w:cs="Arial"/>
          <w:sz w:val="22"/>
          <w:szCs w:val="22"/>
        </w:rPr>
        <w:t>NSCLC, bladder cancer, colorectal cancer, CUP and hematological malignancies</w:t>
      </w:r>
    </w:p>
    <w:p w14:paraId="7589E577" w14:textId="77777777" w:rsidR="009669DF" w:rsidRDefault="009669DF" w:rsidP="009669DF">
      <w:pPr>
        <w:pStyle w:val="PlainText"/>
        <w:numPr>
          <w:ilvl w:val="0"/>
          <w:numId w:val="7"/>
        </w:numPr>
        <w:rPr>
          <w:rFonts w:ascii="Arial" w:hAnsi="Arial" w:cs="Arial"/>
          <w:sz w:val="22"/>
          <w:szCs w:val="22"/>
        </w:rPr>
      </w:pPr>
      <w:r>
        <w:rPr>
          <w:rFonts w:ascii="Arial" w:hAnsi="Arial" w:cs="Arial"/>
          <w:sz w:val="22"/>
          <w:szCs w:val="22"/>
        </w:rPr>
        <w:t xml:space="preserve">Active </w:t>
      </w:r>
      <w:r w:rsidR="006260A9">
        <w:rPr>
          <w:rFonts w:ascii="Arial" w:hAnsi="Arial" w:cs="Arial"/>
          <w:sz w:val="22"/>
          <w:szCs w:val="22"/>
        </w:rPr>
        <w:t>interactions</w:t>
      </w:r>
      <w:r>
        <w:rPr>
          <w:rFonts w:ascii="Arial" w:hAnsi="Arial" w:cs="Arial"/>
          <w:sz w:val="22"/>
          <w:szCs w:val="22"/>
        </w:rPr>
        <w:t xml:space="preserve"> with </w:t>
      </w:r>
      <w:r w:rsidR="008F1ADA">
        <w:rPr>
          <w:rFonts w:ascii="Arial" w:hAnsi="Arial" w:cs="Arial"/>
          <w:sz w:val="22"/>
          <w:szCs w:val="22"/>
        </w:rPr>
        <w:t xml:space="preserve">investigators from the </w:t>
      </w:r>
      <w:r>
        <w:rPr>
          <w:rFonts w:ascii="Arial" w:hAnsi="Arial" w:cs="Arial"/>
          <w:sz w:val="22"/>
          <w:szCs w:val="22"/>
        </w:rPr>
        <w:t>N</w:t>
      </w:r>
      <w:r w:rsidR="008F1ADA">
        <w:rPr>
          <w:rFonts w:ascii="Arial" w:hAnsi="Arial" w:cs="Arial"/>
          <w:sz w:val="22"/>
          <w:szCs w:val="22"/>
        </w:rPr>
        <w:t xml:space="preserve">ational </w:t>
      </w:r>
      <w:r>
        <w:rPr>
          <w:rFonts w:ascii="Arial" w:hAnsi="Arial" w:cs="Arial"/>
          <w:sz w:val="22"/>
          <w:szCs w:val="22"/>
        </w:rPr>
        <w:t>C</w:t>
      </w:r>
      <w:r w:rsidR="008F1ADA">
        <w:rPr>
          <w:rFonts w:ascii="Arial" w:hAnsi="Arial" w:cs="Arial"/>
          <w:sz w:val="22"/>
          <w:szCs w:val="22"/>
        </w:rPr>
        <w:t xml:space="preserve">ancer </w:t>
      </w:r>
      <w:r>
        <w:rPr>
          <w:rFonts w:ascii="Arial" w:hAnsi="Arial" w:cs="Arial"/>
          <w:sz w:val="22"/>
          <w:szCs w:val="22"/>
        </w:rPr>
        <w:t>I</w:t>
      </w:r>
      <w:r w:rsidR="008F1ADA">
        <w:rPr>
          <w:rFonts w:ascii="Arial" w:hAnsi="Arial" w:cs="Arial"/>
          <w:sz w:val="22"/>
          <w:szCs w:val="22"/>
        </w:rPr>
        <w:t>nstitute</w:t>
      </w:r>
      <w:r>
        <w:rPr>
          <w:rFonts w:ascii="Arial" w:hAnsi="Arial" w:cs="Arial"/>
          <w:sz w:val="22"/>
          <w:szCs w:val="22"/>
        </w:rPr>
        <w:t xml:space="preserve">, vendors, pathology review meetings </w:t>
      </w:r>
      <w:proofErr w:type="spellStart"/>
      <w:r>
        <w:rPr>
          <w:rFonts w:ascii="Arial" w:hAnsi="Arial" w:cs="Arial"/>
          <w:sz w:val="22"/>
          <w:szCs w:val="22"/>
        </w:rPr>
        <w:t>etc</w:t>
      </w:r>
      <w:proofErr w:type="spellEnd"/>
    </w:p>
    <w:p w14:paraId="4634EB62" w14:textId="77777777" w:rsidR="00517D68" w:rsidRDefault="008F1ADA" w:rsidP="009E0210">
      <w:pPr>
        <w:pStyle w:val="PlainText"/>
        <w:numPr>
          <w:ilvl w:val="0"/>
          <w:numId w:val="7"/>
        </w:numPr>
        <w:rPr>
          <w:rFonts w:ascii="Arial" w:hAnsi="Arial" w:cs="Arial"/>
          <w:sz w:val="22"/>
          <w:szCs w:val="22"/>
        </w:rPr>
      </w:pPr>
      <w:r>
        <w:rPr>
          <w:rFonts w:ascii="Arial" w:hAnsi="Arial" w:cs="Arial"/>
          <w:sz w:val="22"/>
          <w:szCs w:val="22"/>
        </w:rPr>
        <w:t>Compiled</w:t>
      </w:r>
      <w:r w:rsidR="00517D68">
        <w:rPr>
          <w:rFonts w:ascii="Arial" w:hAnsi="Arial" w:cs="Arial"/>
          <w:sz w:val="22"/>
          <w:szCs w:val="22"/>
        </w:rPr>
        <w:t xml:space="preserve"> request for proposals for statistical help and clinical study reports needed for NDA filling</w:t>
      </w:r>
    </w:p>
    <w:p w14:paraId="7736F0D4" w14:textId="77777777" w:rsidR="0095365E" w:rsidRDefault="008F1ADA" w:rsidP="009E0210">
      <w:pPr>
        <w:pStyle w:val="PlainText"/>
        <w:numPr>
          <w:ilvl w:val="0"/>
          <w:numId w:val="7"/>
        </w:numPr>
        <w:rPr>
          <w:rFonts w:ascii="Arial" w:hAnsi="Arial" w:cs="Arial"/>
          <w:sz w:val="22"/>
          <w:szCs w:val="22"/>
        </w:rPr>
      </w:pPr>
      <w:r w:rsidRPr="0095365E">
        <w:rPr>
          <w:rFonts w:ascii="Arial" w:hAnsi="Arial" w:cs="Arial"/>
          <w:sz w:val="22"/>
          <w:szCs w:val="22"/>
        </w:rPr>
        <w:t>Leading</w:t>
      </w:r>
      <w:r w:rsidR="00231C9C" w:rsidRPr="0095365E">
        <w:rPr>
          <w:rFonts w:ascii="Arial" w:hAnsi="Arial" w:cs="Arial"/>
          <w:sz w:val="22"/>
          <w:szCs w:val="22"/>
        </w:rPr>
        <w:t xml:space="preserve"> the pr</w:t>
      </w:r>
      <w:r w:rsidR="009E0210" w:rsidRPr="0095365E">
        <w:rPr>
          <w:rFonts w:ascii="Arial" w:hAnsi="Arial" w:cs="Arial"/>
          <w:sz w:val="22"/>
          <w:szCs w:val="22"/>
        </w:rPr>
        <w:t xml:space="preserve">ocess for updating </w:t>
      </w:r>
      <w:r w:rsidRPr="0095365E">
        <w:rPr>
          <w:rFonts w:ascii="Arial" w:hAnsi="Arial" w:cs="Arial"/>
          <w:sz w:val="22"/>
          <w:szCs w:val="22"/>
        </w:rPr>
        <w:t>investigator brochure</w:t>
      </w:r>
      <w:r w:rsidR="009E0210" w:rsidRPr="0095365E">
        <w:rPr>
          <w:rFonts w:ascii="Arial" w:hAnsi="Arial" w:cs="Arial"/>
          <w:sz w:val="22"/>
          <w:szCs w:val="22"/>
        </w:rPr>
        <w:t xml:space="preserve"> </w:t>
      </w:r>
    </w:p>
    <w:p w14:paraId="11C1FA3E" w14:textId="77777777" w:rsidR="009E0210" w:rsidRPr="0095365E" w:rsidRDefault="009E0210" w:rsidP="009E0210">
      <w:pPr>
        <w:pStyle w:val="PlainText"/>
        <w:numPr>
          <w:ilvl w:val="0"/>
          <w:numId w:val="7"/>
        </w:numPr>
        <w:rPr>
          <w:rFonts w:ascii="Arial" w:hAnsi="Arial" w:cs="Arial"/>
          <w:sz w:val="22"/>
          <w:szCs w:val="22"/>
        </w:rPr>
      </w:pPr>
      <w:r w:rsidRPr="0095365E">
        <w:rPr>
          <w:rFonts w:ascii="Arial" w:hAnsi="Arial" w:cs="Arial"/>
          <w:sz w:val="22"/>
          <w:szCs w:val="22"/>
        </w:rPr>
        <w:t>Written press releases</w:t>
      </w:r>
    </w:p>
    <w:p w14:paraId="59A9CE80" w14:textId="77777777" w:rsidR="00231C9C" w:rsidRDefault="00231C9C" w:rsidP="009E0210">
      <w:pPr>
        <w:pStyle w:val="PlainText"/>
        <w:numPr>
          <w:ilvl w:val="0"/>
          <w:numId w:val="7"/>
        </w:numPr>
        <w:ind w:left="709"/>
        <w:rPr>
          <w:rFonts w:ascii="Arial" w:hAnsi="Arial" w:cs="Arial"/>
          <w:sz w:val="22"/>
          <w:szCs w:val="22"/>
        </w:rPr>
      </w:pPr>
      <w:r w:rsidRPr="00231C9C">
        <w:rPr>
          <w:rFonts w:ascii="Arial" w:hAnsi="Arial" w:cs="Arial"/>
          <w:sz w:val="22"/>
          <w:szCs w:val="22"/>
        </w:rPr>
        <w:t>Generating th</w:t>
      </w:r>
      <w:r w:rsidR="009E0210">
        <w:rPr>
          <w:rFonts w:ascii="Arial" w:hAnsi="Arial" w:cs="Arial"/>
          <w:sz w:val="22"/>
          <w:szCs w:val="22"/>
        </w:rPr>
        <w:t>e publication plan and</w:t>
      </w:r>
      <w:r w:rsidRPr="00231C9C">
        <w:rPr>
          <w:rFonts w:ascii="Arial" w:hAnsi="Arial" w:cs="Arial"/>
          <w:sz w:val="22"/>
          <w:szCs w:val="22"/>
        </w:rPr>
        <w:t xml:space="preserve"> news flow overview </w:t>
      </w:r>
      <w:r w:rsidR="009E0210">
        <w:rPr>
          <w:rFonts w:ascii="Arial" w:hAnsi="Arial" w:cs="Arial"/>
          <w:sz w:val="22"/>
          <w:szCs w:val="22"/>
        </w:rPr>
        <w:t xml:space="preserve">for 2010-2013 </w:t>
      </w:r>
      <w:r w:rsidRPr="00231C9C">
        <w:rPr>
          <w:rFonts w:ascii="Arial" w:hAnsi="Arial" w:cs="Arial"/>
          <w:sz w:val="22"/>
          <w:szCs w:val="22"/>
        </w:rPr>
        <w:t xml:space="preserve">(for potential press releases) </w:t>
      </w:r>
    </w:p>
    <w:p w14:paraId="6263E442" w14:textId="77777777" w:rsidR="008F1ADA" w:rsidRDefault="008F1ADA" w:rsidP="009E0210">
      <w:pPr>
        <w:pStyle w:val="PlainText"/>
        <w:numPr>
          <w:ilvl w:val="0"/>
          <w:numId w:val="7"/>
        </w:numPr>
        <w:ind w:left="709"/>
        <w:rPr>
          <w:rFonts w:ascii="Arial" w:hAnsi="Arial" w:cs="Arial"/>
          <w:sz w:val="22"/>
          <w:szCs w:val="22"/>
        </w:rPr>
      </w:pPr>
      <w:r>
        <w:rPr>
          <w:rFonts w:ascii="Arial" w:hAnsi="Arial" w:cs="Arial"/>
          <w:sz w:val="22"/>
          <w:szCs w:val="22"/>
        </w:rPr>
        <w:t>Medical input to</w:t>
      </w:r>
    </w:p>
    <w:p w14:paraId="2D389710" w14:textId="77777777" w:rsidR="00231C9C" w:rsidRDefault="00231C9C" w:rsidP="008F1ADA">
      <w:pPr>
        <w:pStyle w:val="PlainText"/>
        <w:numPr>
          <w:ilvl w:val="1"/>
          <w:numId w:val="7"/>
        </w:numPr>
        <w:rPr>
          <w:rFonts w:ascii="Arial" w:hAnsi="Arial" w:cs="Arial"/>
          <w:sz w:val="22"/>
          <w:szCs w:val="22"/>
        </w:rPr>
      </w:pPr>
      <w:r w:rsidRPr="00231C9C">
        <w:rPr>
          <w:rFonts w:ascii="Arial" w:hAnsi="Arial" w:cs="Arial"/>
          <w:sz w:val="22"/>
          <w:szCs w:val="22"/>
        </w:rPr>
        <w:t>CMC issues and new formulations</w:t>
      </w:r>
    </w:p>
    <w:p w14:paraId="6F08078B" w14:textId="77777777" w:rsidR="00231C9C" w:rsidRDefault="008F1ADA" w:rsidP="008F1ADA">
      <w:pPr>
        <w:pStyle w:val="PlainText"/>
        <w:numPr>
          <w:ilvl w:val="1"/>
          <w:numId w:val="7"/>
        </w:numPr>
        <w:rPr>
          <w:rFonts w:ascii="Arial" w:hAnsi="Arial" w:cs="Arial"/>
          <w:sz w:val="22"/>
          <w:szCs w:val="22"/>
        </w:rPr>
      </w:pPr>
      <w:r>
        <w:rPr>
          <w:rFonts w:ascii="Arial" w:hAnsi="Arial" w:cs="Arial"/>
          <w:sz w:val="22"/>
          <w:szCs w:val="22"/>
        </w:rPr>
        <w:t>C</w:t>
      </w:r>
      <w:r w:rsidR="00231C9C">
        <w:rPr>
          <w:rFonts w:ascii="Arial" w:hAnsi="Arial" w:cs="Arial"/>
          <w:sz w:val="22"/>
          <w:szCs w:val="22"/>
        </w:rPr>
        <w:t>ontact with regulatory consultants</w:t>
      </w:r>
    </w:p>
    <w:p w14:paraId="22164B52" w14:textId="77777777" w:rsidR="00541F52" w:rsidRDefault="00541F52" w:rsidP="008F1ADA">
      <w:pPr>
        <w:pStyle w:val="PlainText"/>
        <w:numPr>
          <w:ilvl w:val="1"/>
          <w:numId w:val="7"/>
        </w:numPr>
        <w:rPr>
          <w:rFonts w:ascii="Arial" w:hAnsi="Arial" w:cs="Arial"/>
          <w:sz w:val="22"/>
          <w:szCs w:val="22"/>
        </w:rPr>
      </w:pPr>
      <w:r>
        <w:rPr>
          <w:rFonts w:ascii="Arial" w:hAnsi="Arial" w:cs="Arial"/>
          <w:sz w:val="22"/>
          <w:szCs w:val="22"/>
        </w:rPr>
        <w:t>FDA type C meeting</w:t>
      </w:r>
    </w:p>
    <w:p w14:paraId="4C544AF3" w14:textId="77777777" w:rsidR="00231C9C" w:rsidRDefault="008F1ADA" w:rsidP="008F1ADA">
      <w:pPr>
        <w:pStyle w:val="PlainText"/>
        <w:numPr>
          <w:ilvl w:val="1"/>
          <w:numId w:val="7"/>
        </w:numPr>
        <w:rPr>
          <w:rFonts w:ascii="Arial" w:hAnsi="Arial" w:cs="Arial"/>
          <w:sz w:val="22"/>
          <w:szCs w:val="22"/>
        </w:rPr>
      </w:pPr>
      <w:r>
        <w:rPr>
          <w:rFonts w:ascii="Arial" w:hAnsi="Arial" w:cs="Arial"/>
          <w:sz w:val="22"/>
          <w:szCs w:val="22"/>
        </w:rPr>
        <w:t>O</w:t>
      </w:r>
      <w:r w:rsidR="00231C9C">
        <w:rPr>
          <w:rFonts w:ascii="Arial" w:hAnsi="Arial" w:cs="Arial"/>
          <w:sz w:val="22"/>
          <w:szCs w:val="22"/>
        </w:rPr>
        <w:t>rphan drug application</w:t>
      </w:r>
    </w:p>
    <w:p w14:paraId="58CC3507" w14:textId="77777777" w:rsidR="008F1ADA" w:rsidRDefault="008F1ADA" w:rsidP="008F1ADA">
      <w:pPr>
        <w:pStyle w:val="PlainText"/>
        <w:numPr>
          <w:ilvl w:val="1"/>
          <w:numId w:val="7"/>
        </w:numPr>
        <w:rPr>
          <w:rFonts w:ascii="Arial" w:hAnsi="Arial" w:cs="Arial"/>
          <w:sz w:val="22"/>
          <w:szCs w:val="22"/>
        </w:rPr>
      </w:pPr>
      <w:r>
        <w:rPr>
          <w:rFonts w:ascii="Arial" w:hAnsi="Arial" w:cs="Arial"/>
          <w:sz w:val="22"/>
          <w:szCs w:val="22"/>
        </w:rPr>
        <w:t>P</w:t>
      </w:r>
      <w:r w:rsidR="00231C9C">
        <w:rPr>
          <w:rFonts w:ascii="Arial" w:hAnsi="Arial" w:cs="Arial"/>
          <w:sz w:val="22"/>
          <w:szCs w:val="22"/>
        </w:rPr>
        <w:t>atent issues</w:t>
      </w:r>
    </w:p>
    <w:p w14:paraId="2D1B24D6" w14:textId="77777777" w:rsidR="008F1ADA" w:rsidRDefault="008F1ADA" w:rsidP="008F1ADA">
      <w:pPr>
        <w:pStyle w:val="PlainText"/>
        <w:numPr>
          <w:ilvl w:val="1"/>
          <w:numId w:val="7"/>
        </w:numPr>
        <w:rPr>
          <w:rFonts w:ascii="Arial" w:hAnsi="Arial" w:cs="Arial"/>
          <w:sz w:val="22"/>
          <w:szCs w:val="22"/>
        </w:rPr>
      </w:pPr>
      <w:r>
        <w:rPr>
          <w:rFonts w:ascii="Arial" w:hAnsi="Arial" w:cs="Arial"/>
          <w:sz w:val="22"/>
          <w:szCs w:val="22"/>
        </w:rPr>
        <w:t>Pharma</w:t>
      </w:r>
      <w:r w:rsidR="00CE521C">
        <w:rPr>
          <w:rFonts w:ascii="Arial" w:hAnsi="Arial" w:cs="Arial"/>
          <w:sz w:val="22"/>
          <w:szCs w:val="22"/>
        </w:rPr>
        <w:t>co</w:t>
      </w:r>
      <w:r>
        <w:rPr>
          <w:rFonts w:ascii="Arial" w:hAnsi="Arial" w:cs="Arial"/>
          <w:sz w:val="22"/>
          <w:szCs w:val="22"/>
        </w:rPr>
        <w:t>-vigilance (SAEs and SUSARS)</w:t>
      </w:r>
    </w:p>
    <w:p w14:paraId="0560F0AD" w14:textId="77777777" w:rsidR="00231C9C" w:rsidRDefault="008F1ADA" w:rsidP="008F1ADA">
      <w:pPr>
        <w:pStyle w:val="PlainText"/>
        <w:numPr>
          <w:ilvl w:val="1"/>
          <w:numId w:val="7"/>
        </w:numPr>
        <w:rPr>
          <w:rFonts w:ascii="Arial" w:hAnsi="Arial" w:cs="Arial"/>
          <w:sz w:val="22"/>
          <w:szCs w:val="22"/>
        </w:rPr>
      </w:pPr>
      <w:r>
        <w:rPr>
          <w:rFonts w:ascii="Arial" w:hAnsi="Arial" w:cs="Arial"/>
          <w:sz w:val="22"/>
          <w:szCs w:val="22"/>
        </w:rPr>
        <w:t>Investigator sponsored trials</w:t>
      </w:r>
    </w:p>
    <w:p w14:paraId="72FDC289" w14:textId="77777777" w:rsidR="008F1ADA" w:rsidRDefault="008F1ADA" w:rsidP="008F1ADA">
      <w:pPr>
        <w:pStyle w:val="PlainText"/>
        <w:numPr>
          <w:ilvl w:val="1"/>
          <w:numId w:val="7"/>
        </w:numPr>
        <w:rPr>
          <w:rFonts w:ascii="Arial" w:hAnsi="Arial" w:cs="Arial"/>
          <w:sz w:val="22"/>
          <w:szCs w:val="22"/>
        </w:rPr>
      </w:pPr>
      <w:r>
        <w:rPr>
          <w:rFonts w:ascii="Arial" w:hAnsi="Arial" w:cs="Arial"/>
          <w:sz w:val="22"/>
          <w:szCs w:val="22"/>
        </w:rPr>
        <w:t>Publications from in-house sources</w:t>
      </w:r>
      <w:r w:rsidR="00CA0420">
        <w:rPr>
          <w:rFonts w:ascii="Arial" w:hAnsi="Arial" w:cs="Arial"/>
          <w:sz w:val="22"/>
          <w:szCs w:val="22"/>
        </w:rPr>
        <w:t xml:space="preserve"> as well as investigators</w:t>
      </w:r>
    </w:p>
    <w:p w14:paraId="0C1CE9A0" w14:textId="77777777" w:rsidR="008F1ADA" w:rsidRPr="00546700" w:rsidRDefault="00546700" w:rsidP="008F1ADA">
      <w:pPr>
        <w:pStyle w:val="PlainText"/>
        <w:numPr>
          <w:ilvl w:val="1"/>
          <w:numId w:val="7"/>
        </w:numPr>
        <w:rPr>
          <w:rFonts w:ascii="Arial" w:hAnsi="Arial" w:cs="Arial"/>
          <w:sz w:val="22"/>
          <w:szCs w:val="22"/>
        </w:rPr>
      </w:pPr>
      <w:r w:rsidRPr="00546700">
        <w:rPr>
          <w:rFonts w:ascii="Arial" w:hAnsi="Arial" w:cs="Arial"/>
          <w:sz w:val="22"/>
          <w:szCs w:val="22"/>
        </w:rPr>
        <w:t>Pipeline including commercial valuation thereof and partnering discussion</w:t>
      </w:r>
    </w:p>
    <w:p w14:paraId="4C3B494F" w14:textId="77777777" w:rsidR="00231C9C" w:rsidRDefault="00231C9C" w:rsidP="009E0210">
      <w:pPr>
        <w:pStyle w:val="PlainText"/>
        <w:numPr>
          <w:ilvl w:val="0"/>
          <w:numId w:val="7"/>
        </w:numPr>
        <w:ind w:left="709"/>
        <w:rPr>
          <w:rFonts w:ascii="Arial" w:hAnsi="Arial" w:cs="Arial"/>
          <w:sz w:val="22"/>
          <w:szCs w:val="22"/>
        </w:rPr>
      </w:pPr>
      <w:r>
        <w:rPr>
          <w:rFonts w:ascii="Arial" w:hAnsi="Arial" w:cs="Arial"/>
          <w:sz w:val="22"/>
          <w:szCs w:val="22"/>
        </w:rPr>
        <w:t>Medical driving force to complete enrollment on time in a randomized phase II proof-of-concept study</w:t>
      </w:r>
    </w:p>
    <w:p w14:paraId="19783FA8" w14:textId="77777777" w:rsidR="00952939" w:rsidRDefault="00952939" w:rsidP="009E0210">
      <w:pPr>
        <w:pStyle w:val="PlainText"/>
        <w:numPr>
          <w:ilvl w:val="0"/>
          <w:numId w:val="7"/>
        </w:numPr>
        <w:ind w:left="709"/>
        <w:rPr>
          <w:rFonts w:ascii="Arial" w:hAnsi="Arial" w:cs="Arial"/>
          <w:sz w:val="22"/>
          <w:szCs w:val="22"/>
        </w:rPr>
      </w:pPr>
      <w:r>
        <w:rPr>
          <w:rFonts w:ascii="Arial" w:hAnsi="Arial" w:cs="Arial"/>
          <w:sz w:val="22"/>
          <w:szCs w:val="22"/>
        </w:rPr>
        <w:t>Medical lead in collaboration with US partner Spectrum to review CTR for NDA filing</w:t>
      </w:r>
    </w:p>
    <w:p w14:paraId="352ECF59" w14:textId="77777777" w:rsidR="00546700" w:rsidRDefault="00546700" w:rsidP="00546700">
      <w:pPr>
        <w:pStyle w:val="PlainText"/>
        <w:ind w:left="709"/>
        <w:rPr>
          <w:rFonts w:ascii="Arial" w:hAnsi="Arial" w:cs="Arial"/>
          <w:sz w:val="22"/>
          <w:szCs w:val="22"/>
        </w:rPr>
      </w:pPr>
    </w:p>
    <w:p w14:paraId="5FD54F77" w14:textId="77777777" w:rsidR="00546700" w:rsidRPr="00FA6351" w:rsidRDefault="00546700" w:rsidP="00546700">
      <w:pPr>
        <w:pStyle w:val="PlainText"/>
        <w:rPr>
          <w:rFonts w:ascii="Arial" w:hAnsi="Arial" w:cs="Arial"/>
          <w:b/>
          <w:sz w:val="22"/>
          <w:szCs w:val="22"/>
        </w:rPr>
      </w:pPr>
      <w:r w:rsidRPr="00FA6351">
        <w:rPr>
          <w:rFonts w:ascii="Arial" w:hAnsi="Arial" w:cs="Arial"/>
          <w:b/>
          <w:sz w:val="22"/>
          <w:szCs w:val="22"/>
        </w:rPr>
        <w:t>Clinical trials</w:t>
      </w:r>
    </w:p>
    <w:p w14:paraId="155662AC" w14:textId="77777777" w:rsidR="00546700" w:rsidRDefault="00546700" w:rsidP="00546700">
      <w:pPr>
        <w:pStyle w:val="PlainText"/>
        <w:numPr>
          <w:ilvl w:val="0"/>
          <w:numId w:val="7"/>
        </w:numPr>
        <w:rPr>
          <w:rFonts w:ascii="Arial" w:hAnsi="Arial" w:cs="Arial"/>
          <w:sz w:val="22"/>
          <w:szCs w:val="22"/>
        </w:rPr>
      </w:pPr>
      <w:r>
        <w:rPr>
          <w:rFonts w:ascii="Arial" w:hAnsi="Arial" w:cs="Arial"/>
          <w:sz w:val="22"/>
          <w:szCs w:val="22"/>
        </w:rPr>
        <w:t>Phase I</w:t>
      </w:r>
    </w:p>
    <w:p w14:paraId="2E141D2D" w14:textId="77777777" w:rsidR="00546700" w:rsidRPr="00A727CE" w:rsidRDefault="0097507F" w:rsidP="00546700">
      <w:pPr>
        <w:pStyle w:val="PlainText"/>
        <w:numPr>
          <w:ilvl w:val="1"/>
          <w:numId w:val="7"/>
        </w:numPr>
        <w:rPr>
          <w:rFonts w:ascii="Arial" w:hAnsi="Arial" w:cs="Arial"/>
          <w:sz w:val="22"/>
          <w:szCs w:val="22"/>
        </w:rPr>
      </w:pPr>
      <w:r>
        <w:rPr>
          <w:rFonts w:ascii="Arial" w:hAnsi="Arial" w:cs="Arial"/>
          <w:sz w:val="22"/>
          <w:szCs w:val="22"/>
        </w:rPr>
        <w:t>Completed</w:t>
      </w:r>
      <w:r w:rsidR="00546700">
        <w:rPr>
          <w:rFonts w:ascii="Arial" w:hAnsi="Arial" w:cs="Arial"/>
          <w:sz w:val="22"/>
          <w:szCs w:val="22"/>
        </w:rPr>
        <w:t xml:space="preserve">  – lymphoma</w:t>
      </w:r>
    </w:p>
    <w:p w14:paraId="54B02622" w14:textId="77777777" w:rsidR="00546700" w:rsidRDefault="00546700" w:rsidP="00546700">
      <w:pPr>
        <w:pStyle w:val="PlainText"/>
        <w:numPr>
          <w:ilvl w:val="0"/>
          <w:numId w:val="7"/>
        </w:numPr>
        <w:rPr>
          <w:rFonts w:ascii="Arial" w:hAnsi="Arial" w:cs="Arial"/>
          <w:sz w:val="22"/>
          <w:szCs w:val="22"/>
        </w:rPr>
      </w:pPr>
      <w:r>
        <w:rPr>
          <w:rFonts w:ascii="Arial" w:hAnsi="Arial" w:cs="Arial"/>
          <w:sz w:val="22"/>
          <w:szCs w:val="22"/>
        </w:rPr>
        <w:t>Phase II</w:t>
      </w:r>
    </w:p>
    <w:p w14:paraId="04B3B794" w14:textId="77777777" w:rsidR="00546700" w:rsidRDefault="0097507F" w:rsidP="00546700">
      <w:pPr>
        <w:pStyle w:val="PlainText"/>
        <w:numPr>
          <w:ilvl w:val="1"/>
          <w:numId w:val="7"/>
        </w:numPr>
        <w:rPr>
          <w:rFonts w:ascii="Arial" w:hAnsi="Arial" w:cs="Arial"/>
          <w:sz w:val="22"/>
          <w:szCs w:val="22"/>
        </w:rPr>
      </w:pPr>
      <w:r>
        <w:rPr>
          <w:rFonts w:ascii="Arial" w:hAnsi="Arial" w:cs="Arial"/>
          <w:sz w:val="22"/>
          <w:szCs w:val="22"/>
        </w:rPr>
        <w:t>Completed</w:t>
      </w:r>
      <w:r w:rsidR="00546700">
        <w:rPr>
          <w:rFonts w:ascii="Arial" w:hAnsi="Arial" w:cs="Arial"/>
          <w:sz w:val="22"/>
          <w:szCs w:val="22"/>
        </w:rPr>
        <w:t xml:space="preserve"> – soft tissue sarcoma</w:t>
      </w:r>
    </w:p>
    <w:p w14:paraId="7D965857" w14:textId="77777777" w:rsidR="00546700" w:rsidRPr="00A727CE" w:rsidRDefault="00546700" w:rsidP="00546700">
      <w:pPr>
        <w:pStyle w:val="PlainText"/>
        <w:numPr>
          <w:ilvl w:val="1"/>
          <w:numId w:val="7"/>
        </w:numPr>
        <w:rPr>
          <w:rFonts w:ascii="Arial" w:hAnsi="Arial" w:cs="Arial"/>
          <w:sz w:val="22"/>
          <w:szCs w:val="22"/>
        </w:rPr>
      </w:pPr>
      <w:r>
        <w:rPr>
          <w:rFonts w:ascii="Arial" w:hAnsi="Arial" w:cs="Arial"/>
          <w:sz w:val="22"/>
          <w:szCs w:val="22"/>
        </w:rPr>
        <w:t>Completed – cancer of unknown primary site (CUP)</w:t>
      </w:r>
      <w:r w:rsidR="0095365E">
        <w:rPr>
          <w:rFonts w:ascii="Arial" w:hAnsi="Arial" w:cs="Arial"/>
          <w:sz w:val="22"/>
          <w:szCs w:val="22"/>
        </w:rPr>
        <w:t xml:space="preserve"> – randomized trial</w:t>
      </w:r>
    </w:p>
    <w:p w14:paraId="0BC80EEC" w14:textId="77777777" w:rsidR="00546700" w:rsidRDefault="00546700" w:rsidP="009E0210">
      <w:pPr>
        <w:pStyle w:val="PlainText"/>
        <w:numPr>
          <w:ilvl w:val="0"/>
          <w:numId w:val="7"/>
        </w:numPr>
        <w:ind w:left="709"/>
        <w:rPr>
          <w:rFonts w:ascii="Arial" w:hAnsi="Arial" w:cs="Arial"/>
          <w:sz w:val="22"/>
          <w:szCs w:val="22"/>
        </w:rPr>
      </w:pPr>
      <w:r>
        <w:rPr>
          <w:rFonts w:ascii="Arial" w:hAnsi="Arial" w:cs="Arial"/>
          <w:sz w:val="22"/>
          <w:szCs w:val="22"/>
        </w:rPr>
        <w:t>Pivotal</w:t>
      </w:r>
    </w:p>
    <w:p w14:paraId="14F13D64" w14:textId="3F0E56E2" w:rsidR="00546700" w:rsidRPr="00231C9C" w:rsidRDefault="0097507F" w:rsidP="00546700">
      <w:pPr>
        <w:pStyle w:val="PlainText"/>
        <w:numPr>
          <w:ilvl w:val="1"/>
          <w:numId w:val="7"/>
        </w:numPr>
        <w:rPr>
          <w:rFonts w:ascii="Arial" w:hAnsi="Arial" w:cs="Arial"/>
          <w:sz w:val="22"/>
          <w:szCs w:val="22"/>
        </w:rPr>
      </w:pPr>
      <w:r>
        <w:rPr>
          <w:rFonts w:ascii="Arial" w:hAnsi="Arial" w:cs="Arial"/>
          <w:sz w:val="22"/>
          <w:szCs w:val="22"/>
        </w:rPr>
        <w:t>Completed</w:t>
      </w:r>
      <w:r w:rsidR="00546700">
        <w:rPr>
          <w:rFonts w:ascii="Arial" w:hAnsi="Arial" w:cs="Arial"/>
          <w:sz w:val="22"/>
          <w:szCs w:val="22"/>
        </w:rPr>
        <w:t xml:space="preserve"> – Peripheral T-cell lymphoma</w:t>
      </w:r>
      <w:r w:rsidR="00D14A8F">
        <w:rPr>
          <w:rFonts w:ascii="Arial" w:hAnsi="Arial" w:cs="Arial"/>
          <w:sz w:val="22"/>
          <w:szCs w:val="22"/>
        </w:rPr>
        <w:t xml:space="preserve"> (lead to registration)</w:t>
      </w:r>
    </w:p>
    <w:p w14:paraId="05CCEE03" w14:textId="77777777" w:rsidR="009669DF" w:rsidRPr="009669DF" w:rsidRDefault="009669DF" w:rsidP="009669DF">
      <w:pPr>
        <w:pStyle w:val="PlainText"/>
        <w:ind w:left="720"/>
        <w:rPr>
          <w:rFonts w:ascii="Arial" w:hAnsi="Arial" w:cs="Arial"/>
          <w:sz w:val="22"/>
          <w:szCs w:val="22"/>
        </w:rPr>
      </w:pPr>
    </w:p>
    <w:p w14:paraId="21D3A3E9" w14:textId="77777777" w:rsidR="00F26ECA" w:rsidRPr="00F26ECA" w:rsidRDefault="00F26ECA" w:rsidP="005A22ED">
      <w:pPr>
        <w:pStyle w:val="PlainText"/>
        <w:shd w:val="clear" w:color="auto" w:fill="EEECE1" w:themeFill="background2"/>
        <w:rPr>
          <w:rFonts w:ascii="Arial" w:hAnsi="Arial" w:cs="Arial"/>
          <w:b/>
          <w:sz w:val="22"/>
          <w:szCs w:val="22"/>
        </w:rPr>
      </w:pPr>
      <w:r w:rsidRPr="00F26ECA">
        <w:rPr>
          <w:rFonts w:ascii="Arial" w:hAnsi="Arial" w:cs="Arial"/>
          <w:b/>
          <w:sz w:val="22"/>
          <w:szCs w:val="22"/>
        </w:rPr>
        <w:t>Medical Department, Genmab A/S, Copenhagen</w:t>
      </w:r>
      <w:r w:rsidR="001819C0">
        <w:rPr>
          <w:rFonts w:ascii="Arial" w:hAnsi="Arial" w:cs="Arial"/>
          <w:b/>
          <w:sz w:val="22"/>
          <w:szCs w:val="22"/>
        </w:rPr>
        <w:t xml:space="preserve"> – Sep 2007 Until Dec 2009</w:t>
      </w:r>
    </w:p>
    <w:p w14:paraId="4F43EBAC" w14:textId="77777777" w:rsidR="00A511EE" w:rsidRPr="00A511EE" w:rsidRDefault="00A511EE" w:rsidP="00A511EE">
      <w:pPr>
        <w:pStyle w:val="PlainText"/>
        <w:rPr>
          <w:rFonts w:ascii="Arial" w:hAnsi="Arial" w:cs="Arial"/>
          <w:sz w:val="22"/>
          <w:szCs w:val="22"/>
        </w:rPr>
      </w:pPr>
      <w:r w:rsidRPr="00A511EE">
        <w:rPr>
          <w:rFonts w:ascii="Arial" w:hAnsi="Arial" w:cs="Arial"/>
          <w:sz w:val="22"/>
          <w:szCs w:val="22"/>
        </w:rPr>
        <w:t>Medical Director Oncology</w:t>
      </w:r>
      <w:r w:rsidRPr="00A511EE">
        <w:rPr>
          <w:rFonts w:ascii="Arial" w:hAnsi="Arial" w:cs="Arial"/>
          <w:sz w:val="22"/>
          <w:szCs w:val="22"/>
        </w:rPr>
        <w:tab/>
      </w:r>
      <w:r w:rsidRPr="00A511EE">
        <w:rPr>
          <w:rFonts w:ascii="Arial" w:hAnsi="Arial" w:cs="Arial"/>
          <w:sz w:val="22"/>
          <w:szCs w:val="22"/>
        </w:rPr>
        <w:tab/>
      </w:r>
      <w:r w:rsidRPr="00A511EE">
        <w:rPr>
          <w:rFonts w:ascii="Arial" w:hAnsi="Arial" w:cs="Arial"/>
          <w:sz w:val="22"/>
          <w:szCs w:val="22"/>
        </w:rPr>
        <w:tab/>
        <w:t>- 01-J</w:t>
      </w:r>
      <w:r w:rsidR="0095365E">
        <w:rPr>
          <w:rFonts w:ascii="Arial" w:hAnsi="Arial" w:cs="Arial"/>
          <w:sz w:val="22"/>
          <w:szCs w:val="22"/>
        </w:rPr>
        <w:t>ul</w:t>
      </w:r>
      <w:r w:rsidRPr="00A511EE">
        <w:rPr>
          <w:rFonts w:ascii="Arial" w:hAnsi="Arial" w:cs="Arial"/>
          <w:sz w:val="22"/>
          <w:szCs w:val="22"/>
        </w:rPr>
        <w:t xml:space="preserve">-2008 – </w:t>
      </w:r>
      <w:r w:rsidR="00156B64">
        <w:rPr>
          <w:rFonts w:ascii="Arial" w:hAnsi="Arial" w:cs="Arial"/>
          <w:sz w:val="22"/>
          <w:szCs w:val="22"/>
        </w:rPr>
        <w:t>31</w:t>
      </w:r>
      <w:r w:rsidR="009669DF">
        <w:rPr>
          <w:rFonts w:ascii="Arial" w:hAnsi="Arial" w:cs="Arial"/>
          <w:sz w:val="22"/>
          <w:szCs w:val="22"/>
        </w:rPr>
        <w:t>-</w:t>
      </w:r>
      <w:r w:rsidR="00156B64">
        <w:rPr>
          <w:rFonts w:ascii="Arial" w:hAnsi="Arial" w:cs="Arial"/>
          <w:sz w:val="22"/>
          <w:szCs w:val="22"/>
        </w:rPr>
        <w:t>D</w:t>
      </w:r>
      <w:r w:rsidR="0095365E">
        <w:rPr>
          <w:rFonts w:ascii="Arial" w:hAnsi="Arial" w:cs="Arial"/>
          <w:sz w:val="22"/>
          <w:szCs w:val="22"/>
        </w:rPr>
        <w:t>ec</w:t>
      </w:r>
      <w:r w:rsidR="009669DF">
        <w:rPr>
          <w:rFonts w:ascii="Arial" w:hAnsi="Arial" w:cs="Arial"/>
          <w:sz w:val="22"/>
          <w:szCs w:val="22"/>
        </w:rPr>
        <w:t>-20</w:t>
      </w:r>
      <w:r w:rsidR="00156B64">
        <w:rPr>
          <w:rFonts w:ascii="Arial" w:hAnsi="Arial" w:cs="Arial"/>
          <w:sz w:val="22"/>
          <w:szCs w:val="22"/>
        </w:rPr>
        <w:t>09</w:t>
      </w:r>
    </w:p>
    <w:p w14:paraId="7BB51101" w14:textId="77777777" w:rsidR="00A511EE" w:rsidRPr="00A511EE" w:rsidRDefault="00143388" w:rsidP="00B5428A">
      <w:pPr>
        <w:pStyle w:val="PlainText"/>
        <w:rPr>
          <w:rFonts w:ascii="Arial" w:hAnsi="Arial" w:cs="Arial"/>
          <w:sz w:val="22"/>
          <w:szCs w:val="22"/>
        </w:rPr>
      </w:pPr>
      <w:r w:rsidRPr="00A511EE">
        <w:rPr>
          <w:rFonts w:ascii="Arial" w:hAnsi="Arial" w:cs="Arial"/>
          <w:sz w:val="22"/>
          <w:szCs w:val="22"/>
        </w:rPr>
        <w:t xml:space="preserve">Medical &amp; </w:t>
      </w:r>
      <w:r w:rsidR="00A511EE" w:rsidRPr="00A511EE">
        <w:rPr>
          <w:rFonts w:ascii="Arial" w:hAnsi="Arial" w:cs="Arial"/>
          <w:sz w:val="22"/>
          <w:szCs w:val="22"/>
        </w:rPr>
        <w:t xml:space="preserve">Scientific Advisor Oncology </w:t>
      </w:r>
      <w:r w:rsidR="00A511EE" w:rsidRPr="00A511EE">
        <w:rPr>
          <w:rFonts w:ascii="Arial" w:hAnsi="Arial" w:cs="Arial"/>
          <w:sz w:val="22"/>
          <w:szCs w:val="22"/>
        </w:rPr>
        <w:tab/>
        <w:t>- 01-S</w:t>
      </w:r>
      <w:r w:rsidR="0095365E">
        <w:rPr>
          <w:rFonts w:ascii="Arial" w:hAnsi="Arial" w:cs="Arial"/>
          <w:sz w:val="22"/>
          <w:szCs w:val="22"/>
        </w:rPr>
        <w:t>ep</w:t>
      </w:r>
      <w:r w:rsidR="00A511EE" w:rsidRPr="00A511EE">
        <w:rPr>
          <w:rFonts w:ascii="Arial" w:hAnsi="Arial" w:cs="Arial"/>
          <w:sz w:val="22"/>
          <w:szCs w:val="22"/>
        </w:rPr>
        <w:t>-2007 – 30-J</w:t>
      </w:r>
      <w:r w:rsidR="0095365E">
        <w:rPr>
          <w:rFonts w:ascii="Arial" w:hAnsi="Arial" w:cs="Arial"/>
          <w:sz w:val="22"/>
          <w:szCs w:val="22"/>
        </w:rPr>
        <w:t>un</w:t>
      </w:r>
      <w:r w:rsidR="00A511EE" w:rsidRPr="00A511EE">
        <w:rPr>
          <w:rFonts w:ascii="Arial" w:hAnsi="Arial" w:cs="Arial"/>
          <w:sz w:val="22"/>
          <w:szCs w:val="22"/>
        </w:rPr>
        <w:t>-2008</w:t>
      </w:r>
    </w:p>
    <w:p w14:paraId="6C5A464D" w14:textId="77777777" w:rsidR="00214021" w:rsidRDefault="00214021" w:rsidP="00B5428A">
      <w:pPr>
        <w:pStyle w:val="PlainText"/>
        <w:rPr>
          <w:rFonts w:ascii="Arial" w:hAnsi="Arial" w:cs="Arial"/>
          <w:sz w:val="22"/>
          <w:szCs w:val="22"/>
        </w:rPr>
      </w:pPr>
    </w:p>
    <w:p w14:paraId="5E47EA63" w14:textId="77777777" w:rsidR="00214021" w:rsidRPr="00214021" w:rsidRDefault="00214021" w:rsidP="00B5428A">
      <w:pPr>
        <w:pStyle w:val="PlainText"/>
        <w:rPr>
          <w:rFonts w:ascii="Arial" w:hAnsi="Arial" w:cs="Arial"/>
          <w:b/>
          <w:sz w:val="22"/>
          <w:szCs w:val="22"/>
        </w:rPr>
      </w:pPr>
      <w:r w:rsidRPr="00214021">
        <w:rPr>
          <w:rFonts w:ascii="Arial" w:hAnsi="Arial" w:cs="Arial"/>
          <w:b/>
          <w:sz w:val="22"/>
          <w:szCs w:val="22"/>
        </w:rPr>
        <w:t>Global medical lead for zalutumumab</w:t>
      </w:r>
    </w:p>
    <w:p w14:paraId="07F7BFE5" w14:textId="77777777" w:rsidR="00214021" w:rsidRDefault="00214021" w:rsidP="00B5428A">
      <w:pPr>
        <w:pStyle w:val="PlainText"/>
        <w:rPr>
          <w:rFonts w:ascii="Arial" w:hAnsi="Arial" w:cs="Arial"/>
          <w:sz w:val="22"/>
          <w:szCs w:val="22"/>
        </w:rPr>
      </w:pPr>
    </w:p>
    <w:p w14:paraId="46896532" w14:textId="77777777" w:rsidR="0021256C" w:rsidRDefault="00277EF4" w:rsidP="00B5428A">
      <w:pPr>
        <w:pStyle w:val="PlainText"/>
        <w:rPr>
          <w:rFonts w:ascii="Arial" w:hAnsi="Arial" w:cs="Arial"/>
          <w:sz w:val="22"/>
          <w:szCs w:val="22"/>
        </w:rPr>
      </w:pPr>
      <w:r>
        <w:rPr>
          <w:rFonts w:ascii="Arial" w:hAnsi="Arial" w:cs="Arial"/>
          <w:sz w:val="22"/>
          <w:szCs w:val="22"/>
        </w:rPr>
        <w:t>2FTE report</w:t>
      </w:r>
      <w:r w:rsidR="00156B64">
        <w:rPr>
          <w:rFonts w:ascii="Arial" w:hAnsi="Arial" w:cs="Arial"/>
          <w:sz w:val="22"/>
          <w:szCs w:val="22"/>
        </w:rPr>
        <w:t>ed</w:t>
      </w:r>
      <w:r>
        <w:rPr>
          <w:rFonts w:ascii="Arial" w:hAnsi="Arial" w:cs="Arial"/>
          <w:sz w:val="22"/>
          <w:szCs w:val="22"/>
        </w:rPr>
        <w:t xml:space="preserve"> to me – I report</w:t>
      </w:r>
      <w:r w:rsidR="00156B64">
        <w:rPr>
          <w:rFonts w:ascii="Arial" w:hAnsi="Arial" w:cs="Arial"/>
          <w:sz w:val="22"/>
          <w:szCs w:val="22"/>
        </w:rPr>
        <w:t>ed</w:t>
      </w:r>
      <w:r>
        <w:rPr>
          <w:rFonts w:ascii="Arial" w:hAnsi="Arial" w:cs="Arial"/>
          <w:sz w:val="22"/>
          <w:szCs w:val="22"/>
        </w:rPr>
        <w:t xml:space="preserve"> to Senior Vice President</w:t>
      </w:r>
    </w:p>
    <w:p w14:paraId="1FFC0110" w14:textId="77777777" w:rsidR="0021256C" w:rsidRPr="0021256C" w:rsidRDefault="0021256C" w:rsidP="00B5428A">
      <w:pPr>
        <w:pStyle w:val="PlainText"/>
        <w:rPr>
          <w:rFonts w:ascii="Arial" w:hAnsi="Arial" w:cs="Arial"/>
          <w:sz w:val="22"/>
          <w:szCs w:val="22"/>
        </w:rPr>
      </w:pPr>
    </w:p>
    <w:p w14:paraId="21C18ABF" w14:textId="77777777" w:rsidR="00A511EE" w:rsidRPr="0021256C" w:rsidRDefault="00277EF4" w:rsidP="00B5428A">
      <w:pPr>
        <w:pStyle w:val="PlainText"/>
        <w:rPr>
          <w:rFonts w:ascii="Arial" w:hAnsi="Arial" w:cs="Arial"/>
          <w:sz w:val="22"/>
          <w:szCs w:val="22"/>
        </w:rPr>
      </w:pPr>
      <w:r w:rsidRPr="0021256C">
        <w:rPr>
          <w:rFonts w:ascii="Arial" w:hAnsi="Arial" w:cs="Arial"/>
          <w:sz w:val="22"/>
          <w:szCs w:val="22"/>
        </w:rPr>
        <w:t>Responsibilities and accomplishment</w:t>
      </w:r>
    </w:p>
    <w:p w14:paraId="18F48340" w14:textId="77777777" w:rsidR="00277EF4" w:rsidRPr="0034633F" w:rsidRDefault="0021256C" w:rsidP="00B5428A">
      <w:pPr>
        <w:pStyle w:val="PlainText"/>
        <w:rPr>
          <w:rFonts w:ascii="Arial" w:hAnsi="Arial" w:cs="Arial"/>
          <w:b/>
          <w:sz w:val="22"/>
          <w:szCs w:val="22"/>
        </w:rPr>
      </w:pPr>
      <w:r w:rsidRPr="0034633F">
        <w:rPr>
          <w:rFonts w:ascii="Arial" w:hAnsi="Arial" w:cs="Arial"/>
          <w:b/>
          <w:sz w:val="22"/>
          <w:szCs w:val="22"/>
        </w:rPr>
        <w:t>Drug development</w:t>
      </w:r>
      <w:r w:rsidR="00DA7CB7">
        <w:rPr>
          <w:rFonts w:ascii="Arial" w:hAnsi="Arial" w:cs="Arial"/>
          <w:b/>
          <w:sz w:val="22"/>
          <w:szCs w:val="22"/>
        </w:rPr>
        <w:t xml:space="preserve"> – monoclonal antibodies</w:t>
      </w:r>
      <w:r w:rsidR="00013E70">
        <w:rPr>
          <w:rFonts w:ascii="Arial" w:hAnsi="Arial" w:cs="Arial"/>
          <w:b/>
          <w:sz w:val="22"/>
          <w:szCs w:val="22"/>
        </w:rPr>
        <w:t xml:space="preserve"> in solid tumors</w:t>
      </w:r>
    </w:p>
    <w:p w14:paraId="775BFB20" w14:textId="77777777" w:rsidR="0021256C" w:rsidRDefault="0021256C" w:rsidP="0021256C">
      <w:pPr>
        <w:pStyle w:val="PlainText"/>
        <w:numPr>
          <w:ilvl w:val="0"/>
          <w:numId w:val="1"/>
        </w:numPr>
        <w:rPr>
          <w:rFonts w:ascii="Arial" w:hAnsi="Arial" w:cs="Arial"/>
          <w:sz w:val="22"/>
          <w:szCs w:val="22"/>
        </w:rPr>
      </w:pPr>
      <w:r>
        <w:rPr>
          <w:rFonts w:ascii="Arial" w:hAnsi="Arial" w:cs="Arial"/>
          <w:sz w:val="22"/>
          <w:szCs w:val="22"/>
        </w:rPr>
        <w:t xml:space="preserve">Medical overview of potential </w:t>
      </w:r>
      <w:r w:rsidR="00350662">
        <w:rPr>
          <w:rFonts w:ascii="Arial" w:hAnsi="Arial" w:cs="Arial"/>
          <w:sz w:val="22"/>
          <w:szCs w:val="22"/>
        </w:rPr>
        <w:t xml:space="preserve">new </w:t>
      </w:r>
      <w:r>
        <w:rPr>
          <w:rFonts w:ascii="Arial" w:hAnsi="Arial" w:cs="Arial"/>
          <w:sz w:val="22"/>
          <w:szCs w:val="22"/>
        </w:rPr>
        <w:t>target</w:t>
      </w:r>
      <w:r w:rsidR="00350662">
        <w:rPr>
          <w:rFonts w:ascii="Arial" w:hAnsi="Arial" w:cs="Arial"/>
          <w:sz w:val="22"/>
          <w:szCs w:val="22"/>
        </w:rPr>
        <w:t>s</w:t>
      </w:r>
      <w:r>
        <w:rPr>
          <w:rFonts w:ascii="Arial" w:hAnsi="Arial" w:cs="Arial"/>
          <w:sz w:val="22"/>
          <w:szCs w:val="22"/>
        </w:rPr>
        <w:t xml:space="preserve"> in different malignancies</w:t>
      </w:r>
    </w:p>
    <w:p w14:paraId="1EBDE267" w14:textId="77777777" w:rsidR="00350662" w:rsidRDefault="00350662" w:rsidP="00350662">
      <w:pPr>
        <w:pStyle w:val="PlainText"/>
        <w:numPr>
          <w:ilvl w:val="1"/>
          <w:numId w:val="1"/>
        </w:numPr>
        <w:rPr>
          <w:rFonts w:ascii="Arial" w:hAnsi="Arial" w:cs="Arial"/>
          <w:sz w:val="22"/>
          <w:szCs w:val="22"/>
        </w:rPr>
      </w:pPr>
      <w:r>
        <w:rPr>
          <w:rFonts w:ascii="Arial" w:hAnsi="Arial" w:cs="Arial"/>
          <w:sz w:val="22"/>
          <w:szCs w:val="22"/>
        </w:rPr>
        <w:t>3 new drugs have been moved forward to preclinical evaluation</w:t>
      </w:r>
      <w:r w:rsidR="00FA6351">
        <w:rPr>
          <w:rFonts w:ascii="Arial" w:hAnsi="Arial" w:cs="Arial"/>
          <w:sz w:val="22"/>
          <w:szCs w:val="22"/>
        </w:rPr>
        <w:t xml:space="preserve"> </w:t>
      </w:r>
      <w:r w:rsidR="00231C9C">
        <w:rPr>
          <w:rFonts w:ascii="Arial" w:hAnsi="Arial" w:cs="Arial"/>
          <w:sz w:val="22"/>
          <w:szCs w:val="22"/>
        </w:rPr>
        <w:t xml:space="preserve">with </w:t>
      </w:r>
      <w:r w:rsidR="00546700">
        <w:rPr>
          <w:rFonts w:ascii="Arial" w:hAnsi="Arial" w:cs="Arial"/>
          <w:sz w:val="22"/>
          <w:szCs w:val="22"/>
        </w:rPr>
        <w:t>the goal</w:t>
      </w:r>
      <w:r w:rsidR="00FA6351">
        <w:rPr>
          <w:rFonts w:ascii="Arial" w:hAnsi="Arial" w:cs="Arial"/>
          <w:sz w:val="22"/>
          <w:szCs w:val="22"/>
        </w:rPr>
        <w:t xml:space="preserve"> to </w:t>
      </w:r>
      <w:r w:rsidR="009E0210">
        <w:rPr>
          <w:rFonts w:ascii="Arial" w:hAnsi="Arial" w:cs="Arial"/>
          <w:sz w:val="22"/>
          <w:szCs w:val="22"/>
        </w:rPr>
        <w:t xml:space="preserve">potentially </w:t>
      </w:r>
      <w:r w:rsidR="00FA6351">
        <w:rPr>
          <w:rFonts w:ascii="Arial" w:hAnsi="Arial" w:cs="Arial"/>
          <w:sz w:val="22"/>
          <w:szCs w:val="22"/>
        </w:rPr>
        <w:t>move these forward as investigational new drugs</w:t>
      </w:r>
    </w:p>
    <w:p w14:paraId="75A352EB" w14:textId="77777777" w:rsidR="0021256C" w:rsidRDefault="0021256C" w:rsidP="0021256C">
      <w:pPr>
        <w:pStyle w:val="PlainText"/>
        <w:numPr>
          <w:ilvl w:val="0"/>
          <w:numId w:val="1"/>
        </w:numPr>
        <w:rPr>
          <w:rFonts w:ascii="Arial" w:hAnsi="Arial" w:cs="Arial"/>
          <w:sz w:val="22"/>
          <w:szCs w:val="22"/>
        </w:rPr>
      </w:pPr>
      <w:r>
        <w:rPr>
          <w:rFonts w:ascii="Arial" w:hAnsi="Arial" w:cs="Arial"/>
          <w:sz w:val="22"/>
          <w:szCs w:val="22"/>
        </w:rPr>
        <w:t xml:space="preserve">Medical rationale for new </w:t>
      </w:r>
      <w:r w:rsidR="009E0210">
        <w:rPr>
          <w:rFonts w:ascii="Arial" w:hAnsi="Arial" w:cs="Arial"/>
          <w:sz w:val="22"/>
          <w:szCs w:val="22"/>
        </w:rPr>
        <w:t>indications with target validated drug</w:t>
      </w:r>
    </w:p>
    <w:p w14:paraId="15B108D8" w14:textId="77777777" w:rsidR="00350662" w:rsidRDefault="00350662" w:rsidP="00350662">
      <w:pPr>
        <w:pStyle w:val="PlainText"/>
        <w:numPr>
          <w:ilvl w:val="1"/>
          <w:numId w:val="1"/>
        </w:numPr>
        <w:rPr>
          <w:rFonts w:ascii="Arial" w:hAnsi="Arial" w:cs="Arial"/>
          <w:sz w:val="22"/>
          <w:szCs w:val="22"/>
        </w:rPr>
      </w:pPr>
      <w:r>
        <w:rPr>
          <w:rFonts w:ascii="Arial" w:hAnsi="Arial" w:cs="Arial"/>
          <w:sz w:val="22"/>
          <w:szCs w:val="22"/>
        </w:rPr>
        <w:t>3 new protocols have been implemented – phase I - II</w:t>
      </w:r>
    </w:p>
    <w:p w14:paraId="43AD0988" w14:textId="77777777" w:rsidR="0021256C" w:rsidRDefault="0021256C" w:rsidP="0021256C">
      <w:pPr>
        <w:pStyle w:val="PlainText"/>
        <w:numPr>
          <w:ilvl w:val="0"/>
          <w:numId w:val="1"/>
        </w:numPr>
        <w:rPr>
          <w:rFonts w:ascii="Arial" w:hAnsi="Arial" w:cs="Arial"/>
          <w:sz w:val="22"/>
          <w:szCs w:val="22"/>
        </w:rPr>
      </w:pPr>
      <w:r w:rsidRPr="0021256C">
        <w:rPr>
          <w:rFonts w:ascii="Arial" w:hAnsi="Arial" w:cs="Arial"/>
          <w:sz w:val="22"/>
          <w:szCs w:val="22"/>
        </w:rPr>
        <w:t xml:space="preserve">Medical rationale and input to drug development plans and </w:t>
      </w:r>
      <w:r>
        <w:rPr>
          <w:rFonts w:ascii="Arial" w:hAnsi="Arial" w:cs="Arial"/>
          <w:sz w:val="22"/>
          <w:szCs w:val="22"/>
        </w:rPr>
        <w:t>clinical develop</w:t>
      </w:r>
      <w:r w:rsidRPr="0021256C">
        <w:rPr>
          <w:rFonts w:ascii="Arial" w:hAnsi="Arial" w:cs="Arial"/>
          <w:sz w:val="22"/>
          <w:szCs w:val="22"/>
        </w:rPr>
        <w:t>m</w:t>
      </w:r>
      <w:r>
        <w:rPr>
          <w:rFonts w:ascii="Arial" w:hAnsi="Arial" w:cs="Arial"/>
          <w:sz w:val="22"/>
          <w:szCs w:val="22"/>
        </w:rPr>
        <w:t>en</w:t>
      </w:r>
      <w:r w:rsidRPr="0021256C">
        <w:rPr>
          <w:rFonts w:ascii="Arial" w:hAnsi="Arial" w:cs="Arial"/>
          <w:sz w:val="22"/>
          <w:szCs w:val="22"/>
        </w:rPr>
        <w:t>t</w:t>
      </w:r>
      <w:r>
        <w:rPr>
          <w:rFonts w:ascii="Arial" w:hAnsi="Arial" w:cs="Arial"/>
          <w:sz w:val="22"/>
          <w:szCs w:val="22"/>
        </w:rPr>
        <w:t xml:space="preserve"> plans</w:t>
      </w:r>
    </w:p>
    <w:p w14:paraId="60536FAF" w14:textId="77777777" w:rsidR="005A0DF3" w:rsidRPr="005A0DF3" w:rsidRDefault="005A0DF3" w:rsidP="005A0DF3">
      <w:pPr>
        <w:pStyle w:val="PlainText"/>
        <w:numPr>
          <w:ilvl w:val="1"/>
          <w:numId w:val="1"/>
        </w:numPr>
        <w:rPr>
          <w:rFonts w:ascii="Arial" w:hAnsi="Arial" w:cs="Arial"/>
          <w:sz w:val="22"/>
          <w:szCs w:val="22"/>
        </w:rPr>
      </w:pPr>
      <w:r>
        <w:rPr>
          <w:rFonts w:ascii="Arial" w:hAnsi="Arial" w:cs="Arial"/>
          <w:sz w:val="22"/>
          <w:szCs w:val="22"/>
        </w:rPr>
        <w:t>2</w:t>
      </w:r>
      <w:r w:rsidR="0034633F">
        <w:rPr>
          <w:rFonts w:ascii="Arial" w:hAnsi="Arial" w:cs="Arial"/>
          <w:sz w:val="22"/>
          <w:szCs w:val="22"/>
        </w:rPr>
        <w:t xml:space="preserve"> new indication and </w:t>
      </w:r>
      <w:r w:rsidR="00013E70">
        <w:rPr>
          <w:rFonts w:ascii="Arial" w:hAnsi="Arial" w:cs="Arial"/>
          <w:sz w:val="22"/>
          <w:szCs w:val="22"/>
        </w:rPr>
        <w:t>one H</w:t>
      </w:r>
      <w:r w:rsidR="0034633F">
        <w:rPr>
          <w:rFonts w:ascii="Arial" w:hAnsi="Arial" w:cs="Arial"/>
          <w:sz w:val="22"/>
          <w:szCs w:val="22"/>
        </w:rPr>
        <w:t>ead-2-</w:t>
      </w:r>
      <w:r w:rsidR="00013E70">
        <w:rPr>
          <w:rFonts w:ascii="Arial" w:hAnsi="Arial" w:cs="Arial"/>
          <w:sz w:val="22"/>
          <w:szCs w:val="22"/>
        </w:rPr>
        <w:t>H</w:t>
      </w:r>
      <w:r w:rsidR="0034633F">
        <w:rPr>
          <w:rFonts w:ascii="Arial" w:hAnsi="Arial" w:cs="Arial"/>
          <w:sz w:val="22"/>
          <w:szCs w:val="22"/>
        </w:rPr>
        <w:t xml:space="preserve">ead studies have been </w:t>
      </w:r>
      <w:r w:rsidR="00231C9C">
        <w:rPr>
          <w:rFonts w:ascii="Arial" w:hAnsi="Arial" w:cs="Arial"/>
          <w:sz w:val="22"/>
          <w:szCs w:val="22"/>
        </w:rPr>
        <w:t>reviewed and accepted by senior management</w:t>
      </w:r>
      <w:r w:rsidRPr="005A0DF3">
        <w:rPr>
          <w:rFonts w:ascii="Arial" w:hAnsi="Arial" w:cs="Arial"/>
          <w:sz w:val="22"/>
          <w:szCs w:val="22"/>
        </w:rPr>
        <w:t xml:space="preserve">  </w:t>
      </w:r>
      <w:r w:rsidR="009E0210">
        <w:rPr>
          <w:rFonts w:ascii="Arial" w:hAnsi="Arial" w:cs="Arial"/>
          <w:sz w:val="22"/>
          <w:szCs w:val="22"/>
        </w:rPr>
        <w:t>(not implemented)</w:t>
      </w:r>
    </w:p>
    <w:p w14:paraId="7BF07F23" w14:textId="77777777" w:rsidR="0021256C" w:rsidRDefault="00350662" w:rsidP="0021256C">
      <w:pPr>
        <w:pStyle w:val="PlainText"/>
        <w:numPr>
          <w:ilvl w:val="0"/>
          <w:numId w:val="1"/>
        </w:numPr>
        <w:rPr>
          <w:rFonts w:ascii="Arial" w:hAnsi="Arial" w:cs="Arial"/>
          <w:sz w:val="22"/>
          <w:szCs w:val="22"/>
        </w:rPr>
      </w:pPr>
      <w:r>
        <w:rPr>
          <w:rFonts w:ascii="Arial" w:hAnsi="Arial" w:cs="Arial"/>
          <w:sz w:val="22"/>
          <w:szCs w:val="22"/>
        </w:rPr>
        <w:t>Medical review of SUSAR and potential safety concern</w:t>
      </w:r>
    </w:p>
    <w:p w14:paraId="544A5780" w14:textId="77777777" w:rsidR="0034633F" w:rsidRDefault="0034633F" w:rsidP="0034633F">
      <w:pPr>
        <w:pStyle w:val="PlainText"/>
        <w:numPr>
          <w:ilvl w:val="1"/>
          <w:numId w:val="1"/>
        </w:numPr>
        <w:rPr>
          <w:rFonts w:ascii="Arial" w:hAnsi="Arial" w:cs="Arial"/>
          <w:sz w:val="22"/>
          <w:szCs w:val="22"/>
        </w:rPr>
      </w:pPr>
      <w:r>
        <w:rPr>
          <w:rFonts w:ascii="Arial" w:hAnsi="Arial" w:cs="Arial"/>
          <w:sz w:val="22"/>
          <w:szCs w:val="22"/>
        </w:rPr>
        <w:t xml:space="preserve">Partial Clinical hold implemented by FDA – medical review of safety parameters which resulted in </w:t>
      </w:r>
      <w:r w:rsidR="00013E70">
        <w:rPr>
          <w:rFonts w:ascii="Arial" w:hAnsi="Arial" w:cs="Arial"/>
          <w:sz w:val="22"/>
          <w:szCs w:val="22"/>
        </w:rPr>
        <w:t xml:space="preserve">a </w:t>
      </w:r>
      <w:r w:rsidR="006260A9">
        <w:rPr>
          <w:rFonts w:ascii="Arial" w:hAnsi="Arial" w:cs="Arial"/>
          <w:sz w:val="22"/>
          <w:szCs w:val="22"/>
        </w:rPr>
        <w:t>timely</w:t>
      </w:r>
      <w:r w:rsidR="00013E70">
        <w:rPr>
          <w:rFonts w:ascii="Arial" w:hAnsi="Arial" w:cs="Arial"/>
          <w:sz w:val="22"/>
          <w:szCs w:val="22"/>
        </w:rPr>
        <w:t xml:space="preserve"> </w:t>
      </w:r>
      <w:r>
        <w:rPr>
          <w:rFonts w:ascii="Arial" w:hAnsi="Arial" w:cs="Arial"/>
          <w:sz w:val="22"/>
          <w:szCs w:val="22"/>
        </w:rPr>
        <w:t>lifting the clinical hold</w:t>
      </w:r>
    </w:p>
    <w:p w14:paraId="430BB805" w14:textId="77777777" w:rsidR="00731337" w:rsidRDefault="00731337" w:rsidP="0021256C">
      <w:pPr>
        <w:pStyle w:val="PlainText"/>
        <w:numPr>
          <w:ilvl w:val="0"/>
          <w:numId w:val="1"/>
        </w:numPr>
        <w:rPr>
          <w:rFonts w:ascii="Arial" w:hAnsi="Arial" w:cs="Arial"/>
          <w:sz w:val="22"/>
          <w:szCs w:val="22"/>
        </w:rPr>
      </w:pPr>
      <w:r>
        <w:rPr>
          <w:rFonts w:ascii="Arial" w:hAnsi="Arial" w:cs="Arial"/>
          <w:sz w:val="22"/>
          <w:szCs w:val="22"/>
        </w:rPr>
        <w:t>Lead on new indication</w:t>
      </w:r>
    </w:p>
    <w:p w14:paraId="339F6E96" w14:textId="77777777" w:rsidR="00731337" w:rsidRDefault="00731337" w:rsidP="00731337">
      <w:pPr>
        <w:pStyle w:val="PlainText"/>
        <w:numPr>
          <w:ilvl w:val="1"/>
          <w:numId w:val="1"/>
        </w:numPr>
        <w:rPr>
          <w:rFonts w:ascii="Arial" w:hAnsi="Arial" w:cs="Arial"/>
          <w:sz w:val="22"/>
          <w:szCs w:val="22"/>
        </w:rPr>
      </w:pPr>
      <w:r>
        <w:rPr>
          <w:rFonts w:ascii="Arial" w:hAnsi="Arial" w:cs="Arial"/>
          <w:sz w:val="22"/>
          <w:szCs w:val="22"/>
        </w:rPr>
        <w:t>Identification of KOL, arrangement for advisory board meeting, writing protocol and silent approval by FDA performed in 10 months</w:t>
      </w:r>
    </w:p>
    <w:p w14:paraId="06623102" w14:textId="77777777" w:rsidR="00350662" w:rsidRDefault="00350662" w:rsidP="0021256C">
      <w:pPr>
        <w:pStyle w:val="PlainText"/>
        <w:numPr>
          <w:ilvl w:val="0"/>
          <w:numId w:val="1"/>
        </w:numPr>
        <w:rPr>
          <w:rFonts w:ascii="Arial" w:hAnsi="Arial" w:cs="Arial"/>
          <w:sz w:val="22"/>
          <w:szCs w:val="22"/>
        </w:rPr>
      </w:pPr>
      <w:r>
        <w:rPr>
          <w:rFonts w:ascii="Arial" w:hAnsi="Arial" w:cs="Arial"/>
          <w:sz w:val="22"/>
          <w:szCs w:val="22"/>
        </w:rPr>
        <w:t>Medical rationale for preclinical studies</w:t>
      </w:r>
    </w:p>
    <w:p w14:paraId="7FFEDC42" w14:textId="77777777" w:rsidR="0034633F" w:rsidRDefault="0034633F" w:rsidP="0034633F">
      <w:pPr>
        <w:pStyle w:val="PlainText"/>
        <w:numPr>
          <w:ilvl w:val="1"/>
          <w:numId w:val="1"/>
        </w:numPr>
        <w:rPr>
          <w:rFonts w:ascii="Arial" w:hAnsi="Arial" w:cs="Arial"/>
          <w:sz w:val="22"/>
          <w:szCs w:val="22"/>
        </w:rPr>
      </w:pPr>
      <w:r>
        <w:rPr>
          <w:rFonts w:ascii="Arial" w:hAnsi="Arial" w:cs="Arial"/>
          <w:sz w:val="22"/>
          <w:szCs w:val="22"/>
        </w:rPr>
        <w:t>Instrumental in suggesting preclinical models and combination of our drug and chemotherapy and or radiotherapy</w:t>
      </w:r>
    </w:p>
    <w:p w14:paraId="6F54DB91" w14:textId="77777777" w:rsidR="00350662" w:rsidRDefault="00350662" w:rsidP="0021256C">
      <w:pPr>
        <w:pStyle w:val="PlainText"/>
        <w:numPr>
          <w:ilvl w:val="0"/>
          <w:numId w:val="1"/>
        </w:numPr>
        <w:rPr>
          <w:rFonts w:ascii="Arial" w:hAnsi="Arial" w:cs="Arial"/>
          <w:sz w:val="22"/>
          <w:szCs w:val="22"/>
        </w:rPr>
      </w:pPr>
      <w:r>
        <w:rPr>
          <w:rFonts w:ascii="Arial" w:hAnsi="Arial" w:cs="Arial"/>
          <w:sz w:val="22"/>
          <w:szCs w:val="22"/>
        </w:rPr>
        <w:t>Medical review of documents to be included in BLA process</w:t>
      </w:r>
    </w:p>
    <w:p w14:paraId="257832CD" w14:textId="77777777" w:rsidR="00350662" w:rsidRDefault="00350662" w:rsidP="0021256C">
      <w:pPr>
        <w:pStyle w:val="PlainText"/>
        <w:numPr>
          <w:ilvl w:val="0"/>
          <w:numId w:val="1"/>
        </w:numPr>
        <w:rPr>
          <w:rFonts w:ascii="Arial" w:hAnsi="Arial" w:cs="Arial"/>
          <w:sz w:val="22"/>
          <w:szCs w:val="22"/>
        </w:rPr>
      </w:pPr>
      <w:r>
        <w:rPr>
          <w:rFonts w:ascii="Arial" w:hAnsi="Arial" w:cs="Arial"/>
          <w:sz w:val="22"/>
          <w:szCs w:val="22"/>
        </w:rPr>
        <w:t>Medical review of own and competitors patents</w:t>
      </w:r>
    </w:p>
    <w:p w14:paraId="0F41B652" w14:textId="77777777" w:rsidR="0034633F" w:rsidRDefault="0034633F" w:rsidP="0034633F">
      <w:pPr>
        <w:pStyle w:val="PlainText"/>
        <w:numPr>
          <w:ilvl w:val="1"/>
          <w:numId w:val="1"/>
        </w:numPr>
        <w:rPr>
          <w:rFonts w:ascii="Arial" w:hAnsi="Arial" w:cs="Arial"/>
          <w:sz w:val="22"/>
          <w:szCs w:val="22"/>
        </w:rPr>
      </w:pPr>
      <w:r>
        <w:rPr>
          <w:rFonts w:ascii="Arial" w:hAnsi="Arial" w:cs="Arial"/>
          <w:sz w:val="22"/>
          <w:szCs w:val="22"/>
        </w:rPr>
        <w:t>Patent extension granted</w:t>
      </w:r>
    </w:p>
    <w:p w14:paraId="66FC2514" w14:textId="77777777" w:rsidR="0034633F" w:rsidRDefault="0034633F" w:rsidP="0034633F">
      <w:pPr>
        <w:pStyle w:val="PlainText"/>
        <w:rPr>
          <w:rFonts w:ascii="Arial" w:hAnsi="Arial" w:cs="Arial"/>
          <w:sz w:val="22"/>
          <w:szCs w:val="22"/>
        </w:rPr>
      </w:pPr>
    </w:p>
    <w:p w14:paraId="7227606E" w14:textId="77777777" w:rsidR="0034633F" w:rsidRPr="00FA6351" w:rsidRDefault="0034633F" w:rsidP="0034633F">
      <w:pPr>
        <w:pStyle w:val="PlainText"/>
        <w:rPr>
          <w:rFonts w:ascii="Arial" w:hAnsi="Arial" w:cs="Arial"/>
          <w:b/>
          <w:sz w:val="22"/>
          <w:szCs w:val="22"/>
        </w:rPr>
      </w:pPr>
      <w:r w:rsidRPr="00FA6351">
        <w:rPr>
          <w:rFonts w:ascii="Arial" w:hAnsi="Arial" w:cs="Arial"/>
          <w:b/>
          <w:sz w:val="22"/>
          <w:szCs w:val="22"/>
        </w:rPr>
        <w:t>Clinical trials</w:t>
      </w:r>
    </w:p>
    <w:p w14:paraId="6BAB58F0" w14:textId="77777777" w:rsidR="0021256C" w:rsidRDefault="0034633F" w:rsidP="0034633F">
      <w:pPr>
        <w:pStyle w:val="PlainText"/>
        <w:numPr>
          <w:ilvl w:val="0"/>
          <w:numId w:val="2"/>
        </w:numPr>
        <w:rPr>
          <w:rFonts w:ascii="Arial" w:hAnsi="Arial" w:cs="Arial"/>
          <w:sz w:val="22"/>
          <w:szCs w:val="22"/>
        </w:rPr>
      </w:pPr>
      <w:r>
        <w:rPr>
          <w:rFonts w:ascii="Arial" w:hAnsi="Arial" w:cs="Arial"/>
          <w:sz w:val="22"/>
          <w:szCs w:val="22"/>
        </w:rPr>
        <w:t>Phase I</w:t>
      </w:r>
    </w:p>
    <w:p w14:paraId="277FEE7E" w14:textId="77777777" w:rsidR="00A727CE" w:rsidRDefault="00A727CE" w:rsidP="00A727CE">
      <w:pPr>
        <w:pStyle w:val="PlainText"/>
        <w:numPr>
          <w:ilvl w:val="1"/>
          <w:numId w:val="2"/>
        </w:numPr>
        <w:rPr>
          <w:rFonts w:ascii="Arial" w:hAnsi="Arial" w:cs="Arial"/>
          <w:sz w:val="22"/>
          <w:szCs w:val="22"/>
        </w:rPr>
      </w:pPr>
      <w:r>
        <w:rPr>
          <w:rFonts w:ascii="Arial" w:hAnsi="Arial" w:cs="Arial"/>
          <w:sz w:val="22"/>
          <w:szCs w:val="22"/>
        </w:rPr>
        <w:t>Completed  – colorectal cancer; medical review of clinical study report</w:t>
      </w:r>
    </w:p>
    <w:p w14:paraId="71ED22A0" w14:textId="77777777" w:rsidR="00A727CE" w:rsidRPr="00A727CE" w:rsidRDefault="0097507F" w:rsidP="00A727CE">
      <w:pPr>
        <w:pStyle w:val="PlainText"/>
        <w:numPr>
          <w:ilvl w:val="1"/>
          <w:numId w:val="2"/>
        </w:numPr>
        <w:rPr>
          <w:rFonts w:ascii="Arial" w:hAnsi="Arial" w:cs="Arial"/>
          <w:sz w:val="22"/>
          <w:szCs w:val="22"/>
        </w:rPr>
      </w:pPr>
      <w:r>
        <w:rPr>
          <w:rFonts w:ascii="Arial" w:hAnsi="Arial" w:cs="Arial"/>
          <w:sz w:val="22"/>
          <w:szCs w:val="22"/>
        </w:rPr>
        <w:t>Completed</w:t>
      </w:r>
      <w:r w:rsidR="00A727CE">
        <w:rPr>
          <w:rFonts w:ascii="Arial" w:hAnsi="Arial" w:cs="Arial"/>
          <w:sz w:val="22"/>
          <w:szCs w:val="22"/>
        </w:rPr>
        <w:t xml:space="preserve">  – squamous cell carcinoma head and neck</w:t>
      </w:r>
    </w:p>
    <w:p w14:paraId="31563F93" w14:textId="77777777" w:rsidR="0034633F" w:rsidRDefault="0034633F" w:rsidP="0034633F">
      <w:pPr>
        <w:pStyle w:val="PlainText"/>
        <w:numPr>
          <w:ilvl w:val="0"/>
          <w:numId w:val="2"/>
        </w:numPr>
        <w:rPr>
          <w:rFonts w:ascii="Arial" w:hAnsi="Arial" w:cs="Arial"/>
          <w:sz w:val="22"/>
          <w:szCs w:val="22"/>
        </w:rPr>
      </w:pPr>
      <w:r>
        <w:rPr>
          <w:rFonts w:ascii="Arial" w:hAnsi="Arial" w:cs="Arial"/>
          <w:sz w:val="22"/>
          <w:szCs w:val="22"/>
        </w:rPr>
        <w:t>Phase II</w:t>
      </w:r>
    </w:p>
    <w:p w14:paraId="54D1B029" w14:textId="77777777" w:rsidR="00A727CE" w:rsidRDefault="00A727CE" w:rsidP="00A727CE">
      <w:pPr>
        <w:pStyle w:val="PlainText"/>
        <w:numPr>
          <w:ilvl w:val="1"/>
          <w:numId w:val="2"/>
        </w:numPr>
        <w:rPr>
          <w:rFonts w:ascii="Arial" w:hAnsi="Arial" w:cs="Arial"/>
          <w:sz w:val="22"/>
          <w:szCs w:val="22"/>
        </w:rPr>
      </w:pPr>
      <w:r>
        <w:rPr>
          <w:rFonts w:ascii="Arial" w:hAnsi="Arial" w:cs="Arial"/>
          <w:sz w:val="22"/>
          <w:szCs w:val="22"/>
        </w:rPr>
        <w:t>Terminated – non-small cell lung cancer</w:t>
      </w:r>
      <w:r w:rsidR="00FA6351">
        <w:rPr>
          <w:rFonts w:ascii="Arial" w:hAnsi="Arial" w:cs="Arial"/>
          <w:sz w:val="22"/>
          <w:szCs w:val="22"/>
        </w:rPr>
        <w:t>; medical review of clinical study report</w:t>
      </w:r>
    </w:p>
    <w:p w14:paraId="0B5FF2DC" w14:textId="77777777" w:rsidR="00A727CE" w:rsidRPr="00A727CE" w:rsidRDefault="00A727CE" w:rsidP="00A727CE">
      <w:pPr>
        <w:pStyle w:val="PlainText"/>
        <w:numPr>
          <w:ilvl w:val="1"/>
          <w:numId w:val="2"/>
        </w:numPr>
        <w:rPr>
          <w:rFonts w:ascii="Arial" w:hAnsi="Arial" w:cs="Arial"/>
          <w:sz w:val="22"/>
          <w:szCs w:val="22"/>
        </w:rPr>
      </w:pPr>
      <w:r>
        <w:rPr>
          <w:rFonts w:ascii="Arial" w:hAnsi="Arial" w:cs="Arial"/>
          <w:sz w:val="22"/>
          <w:szCs w:val="22"/>
        </w:rPr>
        <w:t>Completed – squamous cell carcinoma head and neck</w:t>
      </w:r>
    </w:p>
    <w:p w14:paraId="7AF48CDA" w14:textId="77777777" w:rsidR="00A727CE" w:rsidRDefault="0097507F" w:rsidP="00A727CE">
      <w:pPr>
        <w:pStyle w:val="PlainText"/>
        <w:numPr>
          <w:ilvl w:val="1"/>
          <w:numId w:val="2"/>
        </w:numPr>
        <w:rPr>
          <w:rFonts w:ascii="Arial" w:hAnsi="Arial" w:cs="Arial"/>
          <w:sz w:val="22"/>
          <w:szCs w:val="22"/>
        </w:rPr>
      </w:pPr>
      <w:r>
        <w:rPr>
          <w:rFonts w:ascii="Arial" w:hAnsi="Arial" w:cs="Arial"/>
          <w:sz w:val="22"/>
          <w:szCs w:val="22"/>
        </w:rPr>
        <w:t>Completed</w:t>
      </w:r>
      <w:r w:rsidR="00A727CE">
        <w:rPr>
          <w:rFonts w:ascii="Arial" w:hAnsi="Arial" w:cs="Arial"/>
          <w:sz w:val="22"/>
          <w:szCs w:val="22"/>
        </w:rPr>
        <w:t xml:space="preserve"> – squamous cell carcinoma head and neck</w:t>
      </w:r>
    </w:p>
    <w:p w14:paraId="12CC8A79" w14:textId="77777777" w:rsidR="0034633F" w:rsidRDefault="0034633F" w:rsidP="0034633F">
      <w:pPr>
        <w:pStyle w:val="PlainText"/>
        <w:numPr>
          <w:ilvl w:val="0"/>
          <w:numId w:val="2"/>
        </w:numPr>
        <w:rPr>
          <w:rFonts w:ascii="Arial" w:hAnsi="Arial" w:cs="Arial"/>
          <w:sz w:val="22"/>
          <w:szCs w:val="22"/>
        </w:rPr>
      </w:pPr>
      <w:r>
        <w:rPr>
          <w:rFonts w:ascii="Arial" w:hAnsi="Arial" w:cs="Arial"/>
          <w:sz w:val="22"/>
          <w:szCs w:val="22"/>
        </w:rPr>
        <w:t>Phase III</w:t>
      </w:r>
    </w:p>
    <w:p w14:paraId="4BE9006C" w14:textId="77777777" w:rsidR="00A727CE" w:rsidRDefault="00731337" w:rsidP="00A727CE">
      <w:pPr>
        <w:pStyle w:val="PlainText"/>
        <w:numPr>
          <w:ilvl w:val="1"/>
          <w:numId w:val="2"/>
        </w:numPr>
        <w:rPr>
          <w:rFonts w:ascii="Arial" w:hAnsi="Arial" w:cs="Arial"/>
          <w:sz w:val="22"/>
          <w:szCs w:val="22"/>
        </w:rPr>
      </w:pPr>
      <w:r>
        <w:rPr>
          <w:rFonts w:ascii="Arial" w:hAnsi="Arial" w:cs="Arial"/>
          <w:sz w:val="22"/>
          <w:szCs w:val="22"/>
        </w:rPr>
        <w:t>Pivotal trial r</w:t>
      </w:r>
      <w:r w:rsidR="00A727CE">
        <w:rPr>
          <w:rFonts w:ascii="Arial" w:hAnsi="Arial" w:cs="Arial"/>
          <w:sz w:val="22"/>
          <w:szCs w:val="22"/>
        </w:rPr>
        <w:t xml:space="preserve">ecruitment </w:t>
      </w:r>
      <w:r w:rsidR="00FA6351">
        <w:rPr>
          <w:rFonts w:ascii="Arial" w:hAnsi="Arial" w:cs="Arial"/>
          <w:sz w:val="22"/>
          <w:szCs w:val="22"/>
        </w:rPr>
        <w:t>complete – squamous cell carcinoma head and neck</w:t>
      </w:r>
      <w:r w:rsidR="0097507F">
        <w:rPr>
          <w:rFonts w:ascii="Arial" w:hAnsi="Arial" w:cs="Arial"/>
          <w:sz w:val="22"/>
          <w:szCs w:val="22"/>
        </w:rPr>
        <w:t>. Study did not meet primary endpoint</w:t>
      </w:r>
    </w:p>
    <w:p w14:paraId="44C21F7A" w14:textId="77777777" w:rsidR="005A0DF3" w:rsidRDefault="005A0DF3" w:rsidP="0034633F">
      <w:pPr>
        <w:pStyle w:val="PlainText"/>
        <w:numPr>
          <w:ilvl w:val="0"/>
          <w:numId w:val="2"/>
        </w:numPr>
        <w:rPr>
          <w:rFonts w:ascii="Arial" w:hAnsi="Arial" w:cs="Arial"/>
          <w:sz w:val="22"/>
          <w:szCs w:val="22"/>
        </w:rPr>
      </w:pPr>
      <w:r>
        <w:rPr>
          <w:rFonts w:ascii="Arial" w:hAnsi="Arial" w:cs="Arial"/>
          <w:sz w:val="22"/>
          <w:szCs w:val="22"/>
        </w:rPr>
        <w:t>Investigator meetings</w:t>
      </w:r>
    </w:p>
    <w:p w14:paraId="663E68E7" w14:textId="77777777" w:rsidR="005A0DF3" w:rsidRDefault="005A0DF3" w:rsidP="005A0DF3">
      <w:pPr>
        <w:pStyle w:val="PlainText"/>
        <w:numPr>
          <w:ilvl w:val="1"/>
          <w:numId w:val="2"/>
        </w:numPr>
        <w:rPr>
          <w:rFonts w:ascii="Arial" w:hAnsi="Arial" w:cs="Arial"/>
          <w:sz w:val="22"/>
          <w:szCs w:val="22"/>
        </w:rPr>
      </w:pPr>
      <w:r>
        <w:rPr>
          <w:rFonts w:ascii="Arial" w:hAnsi="Arial" w:cs="Arial"/>
          <w:sz w:val="22"/>
          <w:szCs w:val="22"/>
        </w:rPr>
        <w:t>Medical lead in investigator meetings in above</w:t>
      </w:r>
      <w:r w:rsidR="00DA7CB7">
        <w:rPr>
          <w:rFonts w:ascii="Arial" w:hAnsi="Arial" w:cs="Arial"/>
          <w:sz w:val="22"/>
          <w:szCs w:val="22"/>
        </w:rPr>
        <w:t xml:space="preserve"> trials ~15 meetings conducted o</w:t>
      </w:r>
      <w:r>
        <w:rPr>
          <w:rFonts w:ascii="Arial" w:hAnsi="Arial" w:cs="Arial"/>
          <w:sz w:val="22"/>
          <w:szCs w:val="22"/>
        </w:rPr>
        <w:t xml:space="preserve">n 3 continents. In all meetings disease introduction, drug introduction and safety parameters covered. </w:t>
      </w:r>
    </w:p>
    <w:p w14:paraId="034B611B" w14:textId="77777777" w:rsidR="0034633F" w:rsidRDefault="00A727CE" w:rsidP="0034633F">
      <w:pPr>
        <w:pStyle w:val="PlainText"/>
        <w:numPr>
          <w:ilvl w:val="0"/>
          <w:numId w:val="2"/>
        </w:numPr>
        <w:rPr>
          <w:rFonts w:ascii="Arial" w:hAnsi="Arial" w:cs="Arial"/>
          <w:sz w:val="22"/>
          <w:szCs w:val="22"/>
        </w:rPr>
      </w:pPr>
      <w:r>
        <w:rPr>
          <w:rFonts w:ascii="Arial" w:hAnsi="Arial" w:cs="Arial"/>
          <w:sz w:val="22"/>
          <w:szCs w:val="22"/>
        </w:rPr>
        <w:t>Medical indication synopsis</w:t>
      </w:r>
    </w:p>
    <w:p w14:paraId="7DD8ED98" w14:textId="77777777" w:rsidR="00FA6351" w:rsidRDefault="00731337" w:rsidP="00FA6351">
      <w:pPr>
        <w:pStyle w:val="PlainText"/>
        <w:numPr>
          <w:ilvl w:val="1"/>
          <w:numId w:val="2"/>
        </w:numPr>
        <w:rPr>
          <w:rFonts w:ascii="Arial" w:hAnsi="Arial" w:cs="Arial"/>
          <w:sz w:val="22"/>
          <w:szCs w:val="22"/>
        </w:rPr>
      </w:pPr>
      <w:r>
        <w:rPr>
          <w:rFonts w:ascii="Arial" w:hAnsi="Arial" w:cs="Arial"/>
          <w:sz w:val="22"/>
          <w:szCs w:val="22"/>
        </w:rPr>
        <w:t>Medical rationale l</w:t>
      </w:r>
      <w:r w:rsidR="00FA6351">
        <w:rPr>
          <w:rFonts w:ascii="Arial" w:hAnsi="Arial" w:cs="Arial"/>
          <w:sz w:val="22"/>
          <w:szCs w:val="22"/>
        </w:rPr>
        <w:t>ead to endorsement by senior management of two protocols in lung and head and neck cancer</w:t>
      </w:r>
    </w:p>
    <w:p w14:paraId="061FE78C" w14:textId="77777777" w:rsidR="00FA6351" w:rsidRDefault="00FA6351" w:rsidP="00FA6351">
      <w:pPr>
        <w:pStyle w:val="PlainText"/>
        <w:numPr>
          <w:ilvl w:val="1"/>
          <w:numId w:val="2"/>
        </w:numPr>
        <w:rPr>
          <w:rFonts w:ascii="Arial" w:hAnsi="Arial" w:cs="Arial"/>
          <w:sz w:val="22"/>
          <w:szCs w:val="22"/>
        </w:rPr>
      </w:pPr>
      <w:r>
        <w:rPr>
          <w:rFonts w:ascii="Arial" w:hAnsi="Arial" w:cs="Arial"/>
          <w:sz w:val="22"/>
          <w:szCs w:val="22"/>
        </w:rPr>
        <w:lastRenderedPageBreak/>
        <w:t>Implementation of Q</w:t>
      </w:r>
      <w:r w:rsidR="00731337">
        <w:rPr>
          <w:rFonts w:ascii="Arial" w:hAnsi="Arial" w:cs="Arial"/>
          <w:sz w:val="22"/>
          <w:szCs w:val="22"/>
        </w:rPr>
        <w:t>Tc</w:t>
      </w:r>
      <w:r>
        <w:rPr>
          <w:rFonts w:ascii="Arial" w:hAnsi="Arial" w:cs="Arial"/>
          <w:sz w:val="22"/>
          <w:szCs w:val="22"/>
        </w:rPr>
        <w:t xml:space="preserve"> evaluation in one trial</w:t>
      </w:r>
    </w:p>
    <w:p w14:paraId="11028BB4" w14:textId="77777777" w:rsidR="00A727CE" w:rsidRDefault="00FA6351" w:rsidP="0034633F">
      <w:pPr>
        <w:pStyle w:val="PlainText"/>
        <w:numPr>
          <w:ilvl w:val="0"/>
          <w:numId w:val="2"/>
        </w:numPr>
        <w:rPr>
          <w:rFonts w:ascii="Arial" w:hAnsi="Arial" w:cs="Arial"/>
          <w:sz w:val="22"/>
          <w:szCs w:val="22"/>
        </w:rPr>
      </w:pPr>
      <w:r>
        <w:rPr>
          <w:rFonts w:ascii="Arial" w:hAnsi="Arial" w:cs="Arial"/>
          <w:sz w:val="22"/>
          <w:szCs w:val="22"/>
        </w:rPr>
        <w:t>Medical r</w:t>
      </w:r>
      <w:r w:rsidR="00A727CE">
        <w:rPr>
          <w:rFonts w:ascii="Arial" w:hAnsi="Arial" w:cs="Arial"/>
          <w:sz w:val="22"/>
          <w:szCs w:val="22"/>
        </w:rPr>
        <w:t xml:space="preserve">eview of </w:t>
      </w:r>
      <w:r w:rsidR="005A0DF3">
        <w:rPr>
          <w:rFonts w:ascii="Arial" w:hAnsi="Arial" w:cs="Arial"/>
          <w:sz w:val="22"/>
          <w:szCs w:val="22"/>
        </w:rPr>
        <w:t xml:space="preserve">protocols,  informed consent, </w:t>
      </w:r>
      <w:r w:rsidR="00A727CE">
        <w:rPr>
          <w:rFonts w:ascii="Arial" w:hAnsi="Arial" w:cs="Arial"/>
          <w:sz w:val="22"/>
          <w:szCs w:val="22"/>
        </w:rPr>
        <w:t>statistical analysis plans</w:t>
      </w:r>
      <w:r w:rsidR="005A0DF3">
        <w:rPr>
          <w:rFonts w:ascii="Arial" w:hAnsi="Arial" w:cs="Arial"/>
          <w:sz w:val="22"/>
          <w:szCs w:val="22"/>
        </w:rPr>
        <w:t xml:space="preserve"> and</w:t>
      </w:r>
      <w:r>
        <w:rPr>
          <w:rFonts w:ascii="Arial" w:hAnsi="Arial" w:cs="Arial"/>
          <w:sz w:val="22"/>
          <w:szCs w:val="22"/>
        </w:rPr>
        <w:t xml:space="preserve"> CRF´s</w:t>
      </w:r>
    </w:p>
    <w:p w14:paraId="29B62174" w14:textId="77777777" w:rsidR="00FA6351" w:rsidRDefault="005A0DF3" w:rsidP="00FA6351">
      <w:pPr>
        <w:pStyle w:val="PlainText"/>
        <w:numPr>
          <w:ilvl w:val="1"/>
          <w:numId w:val="2"/>
        </w:numPr>
        <w:rPr>
          <w:rFonts w:ascii="Arial" w:hAnsi="Arial" w:cs="Arial"/>
          <w:sz w:val="22"/>
          <w:szCs w:val="22"/>
        </w:rPr>
      </w:pPr>
      <w:r>
        <w:rPr>
          <w:rFonts w:ascii="Arial" w:hAnsi="Arial" w:cs="Arial"/>
          <w:sz w:val="22"/>
          <w:szCs w:val="22"/>
        </w:rPr>
        <w:t>All submitted protocols have been accepted by competent authorities</w:t>
      </w:r>
    </w:p>
    <w:p w14:paraId="4B2E274C" w14:textId="77777777" w:rsidR="00A727CE" w:rsidRDefault="00A727CE" w:rsidP="0034633F">
      <w:pPr>
        <w:pStyle w:val="PlainText"/>
        <w:numPr>
          <w:ilvl w:val="0"/>
          <w:numId w:val="2"/>
        </w:numPr>
        <w:rPr>
          <w:rFonts w:ascii="Arial" w:hAnsi="Arial" w:cs="Arial"/>
          <w:sz w:val="22"/>
          <w:szCs w:val="22"/>
        </w:rPr>
      </w:pPr>
      <w:r>
        <w:rPr>
          <w:rFonts w:ascii="Arial" w:hAnsi="Arial" w:cs="Arial"/>
          <w:sz w:val="22"/>
          <w:szCs w:val="22"/>
        </w:rPr>
        <w:t>Pediatric investigational plans</w:t>
      </w:r>
    </w:p>
    <w:p w14:paraId="44A66560" w14:textId="77777777" w:rsidR="005A0DF3" w:rsidRDefault="005A0DF3" w:rsidP="005A0DF3">
      <w:pPr>
        <w:pStyle w:val="PlainText"/>
        <w:numPr>
          <w:ilvl w:val="1"/>
          <w:numId w:val="2"/>
        </w:numPr>
        <w:rPr>
          <w:rFonts w:ascii="Arial" w:hAnsi="Arial" w:cs="Arial"/>
          <w:sz w:val="22"/>
          <w:szCs w:val="22"/>
        </w:rPr>
      </w:pPr>
      <w:r>
        <w:rPr>
          <w:rFonts w:ascii="Arial" w:hAnsi="Arial" w:cs="Arial"/>
          <w:sz w:val="22"/>
          <w:szCs w:val="22"/>
        </w:rPr>
        <w:t>Wrote waiver for pediatric investigational plan for one drug – accepted by EMEA</w:t>
      </w:r>
    </w:p>
    <w:p w14:paraId="3E8BFAC1" w14:textId="77777777" w:rsidR="00A727CE" w:rsidRDefault="005A0DF3" w:rsidP="0034633F">
      <w:pPr>
        <w:pStyle w:val="PlainText"/>
        <w:numPr>
          <w:ilvl w:val="0"/>
          <w:numId w:val="2"/>
        </w:numPr>
        <w:rPr>
          <w:rFonts w:ascii="Arial" w:hAnsi="Arial" w:cs="Arial"/>
          <w:sz w:val="22"/>
          <w:szCs w:val="22"/>
        </w:rPr>
      </w:pPr>
      <w:r>
        <w:rPr>
          <w:rFonts w:ascii="Arial" w:hAnsi="Arial" w:cs="Arial"/>
          <w:sz w:val="22"/>
          <w:szCs w:val="22"/>
        </w:rPr>
        <w:t>International experience</w:t>
      </w:r>
    </w:p>
    <w:p w14:paraId="1B1F80A7" w14:textId="77777777" w:rsidR="00731337" w:rsidRPr="00731337" w:rsidRDefault="005A0DF3" w:rsidP="00731337">
      <w:pPr>
        <w:pStyle w:val="PlainText"/>
        <w:numPr>
          <w:ilvl w:val="1"/>
          <w:numId w:val="2"/>
        </w:numPr>
        <w:rPr>
          <w:rFonts w:ascii="Arial" w:hAnsi="Arial" w:cs="Arial"/>
          <w:sz w:val="22"/>
          <w:szCs w:val="22"/>
        </w:rPr>
      </w:pPr>
      <w:r>
        <w:rPr>
          <w:rFonts w:ascii="Arial" w:hAnsi="Arial" w:cs="Arial"/>
          <w:sz w:val="22"/>
          <w:szCs w:val="22"/>
        </w:rPr>
        <w:t>Trials c</w:t>
      </w:r>
      <w:r w:rsidR="006D7F22">
        <w:rPr>
          <w:rFonts w:ascii="Arial" w:hAnsi="Arial" w:cs="Arial"/>
          <w:sz w:val="22"/>
          <w:szCs w:val="22"/>
        </w:rPr>
        <w:t>onducted in E</w:t>
      </w:r>
      <w:r>
        <w:rPr>
          <w:rFonts w:ascii="Arial" w:hAnsi="Arial" w:cs="Arial"/>
          <w:sz w:val="22"/>
          <w:szCs w:val="22"/>
        </w:rPr>
        <w:t>astern Europe, Russia, EU, USA, Canada and South America</w:t>
      </w:r>
    </w:p>
    <w:p w14:paraId="22974589" w14:textId="77777777" w:rsidR="00A727CE" w:rsidRDefault="00731337" w:rsidP="0034633F">
      <w:pPr>
        <w:pStyle w:val="PlainText"/>
        <w:numPr>
          <w:ilvl w:val="0"/>
          <w:numId w:val="2"/>
        </w:numPr>
        <w:rPr>
          <w:rFonts w:ascii="Arial" w:hAnsi="Arial" w:cs="Arial"/>
          <w:sz w:val="22"/>
          <w:szCs w:val="22"/>
        </w:rPr>
      </w:pPr>
      <w:r>
        <w:rPr>
          <w:rFonts w:ascii="Arial" w:hAnsi="Arial" w:cs="Arial"/>
          <w:sz w:val="22"/>
          <w:szCs w:val="22"/>
        </w:rPr>
        <w:t>Alternative dosing regimens</w:t>
      </w:r>
    </w:p>
    <w:p w14:paraId="20535B75" w14:textId="77777777" w:rsidR="00731337" w:rsidRDefault="00731337" w:rsidP="00731337">
      <w:pPr>
        <w:pStyle w:val="PlainText"/>
        <w:numPr>
          <w:ilvl w:val="1"/>
          <w:numId w:val="2"/>
        </w:numPr>
        <w:rPr>
          <w:rFonts w:ascii="Arial" w:hAnsi="Arial" w:cs="Arial"/>
          <w:sz w:val="22"/>
          <w:szCs w:val="22"/>
        </w:rPr>
      </w:pPr>
      <w:r>
        <w:rPr>
          <w:rFonts w:ascii="Arial" w:hAnsi="Arial" w:cs="Arial"/>
          <w:sz w:val="22"/>
          <w:szCs w:val="22"/>
        </w:rPr>
        <w:t xml:space="preserve">Successfully argued to </w:t>
      </w:r>
      <w:r w:rsidR="0063391B">
        <w:rPr>
          <w:rFonts w:ascii="Arial" w:hAnsi="Arial" w:cs="Arial"/>
          <w:sz w:val="22"/>
          <w:szCs w:val="22"/>
        </w:rPr>
        <w:t>stu</w:t>
      </w:r>
      <w:r>
        <w:rPr>
          <w:rFonts w:ascii="Arial" w:hAnsi="Arial" w:cs="Arial"/>
          <w:sz w:val="22"/>
          <w:szCs w:val="22"/>
        </w:rPr>
        <w:t xml:space="preserve">dy giving one of our drugs in </w:t>
      </w:r>
      <w:r w:rsidR="0063391B">
        <w:rPr>
          <w:rFonts w:ascii="Arial" w:hAnsi="Arial" w:cs="Arial"/>
          <w:sz w:val="22"/>
          <w:szCs w:val="22"/>
        </w:rPr>
        <w:t xml:space="preserve">a </w:t>
      </w:r>
      <w:r>
        <w:rPr>
          <w:rFonts w:ascii="Arial" w:hAnsi="Arial" w:cs="Arial"/>
          <w:sz w:val="22"/>
          <w:szCs w:val="22"/>
        </w:rPr>
        <w:t>different dosing</w:t>
      </w:r>
      <w:r w:rsidR="0063391B">
        <w:rPr>
          <w:rFonts w:ascii="Arial" w:hAnsi="Arial" w:cs="Arial"/>
          <w:sz w:val="22"/>
          <w:szCs w:val="22"/>
        </w:rPr>
        <w:t xml:space="preserve"> regime</w:t>
      </w:r>
    </w:p>
    <w:p w14:paraId="38E8644E" w14:textId="77777777" w:rsidR="00731337" w:rsidRDefault="00731337" w:rsidP="00731337">
      <w:pPr>
        <w:pStyle w:val="PlainText"/>
        <w:rPr>
          <w:rFonts w:ascii="Arial" w:hAnsi="Arial" w:cs="Arial"/>
          <w:sz w:val="22"/>
          <w:szCs w:val="22"/>
        </w:rPr>
      </w:pPr>
    </w:p>
    <w:p w14:paraId="465CE525" w14:textId="77777777" w:rsidR="006D7F22" w:rsidRPr="006D7F22" w:rsidRDefault="006D7F22" w:rsidP="0021256C">
      <w:pPr>
        <w:pStyle w:val="PlainText"/>
        <w:rPr>
          <w:rFonts w:ascii="Arial" w:hAnsi="Arial" w:cs="Arial"/>
          <w:b/>
          <w:sz w:val="22"/>
          <w:szCs w:val="22"/>
        </w:rPr>
      </w:pPr>
      <w:r w:rsidRPr="006D7F22">
        <w:rPr>
          <w:rFonts w:ascii="Arial" w:hAnsi="Arial" w:cs="Arial"/>
          <w:b/>
          <w:sz w:val="22"/>
          <w:szCs w:val="22"/>
        </w:rPr>
        <w:t>Multi-disciplinary interaction</w:t>
      </w:r>
    </w:p>
    <w:p w14:paraId="74CF89FD" w14:textId="77777777" w:rsidR="0021256C" w:rsidRDefault="006D7F22" w:rsidP="006D7F22">
      <w:pPr>
        <w:pStyle w:val="PlainText"/>
        <w:numPr>
          <w:ilvl w:val="0"/>
          <w:numId w:val="3"/>
        </w:numPr>
        <w:rPr>
          <w:rFonts w:ascii="Arial" w:hAnsi="Arial" w:cs="Arial"/>
          <w:sz w:val="22"/>
          <w:szCs w:val="22"/>
        </w:rPr>
      </w:pPr>
      <w:r>
        <w:rPr>
          <w:rFonts w:ascii="Arial" w:hAnsi="Arial" w:cs="Arial"/>
          <w:sz w:val="22"/>
          <w:szCs w:val="22"/>
        </w:rPr>
        <w:t>Multi-disciplinary task force – medical, drug regulatory affairs and biometrics</w:t>
      </w:r>
    </w:p>
    <w:p w14:paraId="58EDAF09" w14:textId="77777777" w:rsidR="006D7F22" w:rsidRDefault="006D7F22" w:rsidP="006D7F22">
      <w:pPr>
        <w:pStyle w:val="PlainText"/>
        <w:numPr>
          <w:ilvl w:val="1"/>
          <w:numId w:val="3"/>
        </w:numPr>
        <w:rPr>
          <w:rFonts w:ascii="Arial" w:hAnsi="Arial" w:cs="Arial"/>
          <w:sz w:val="22"/>
          <w:szCs w:val="22"/>
        </w:rPr>
      </w:pPr>
      <w:r>
        <w:rPr>
          <w:rFonts w:ascii="Arial" w:hAnsi="Arial" w:cs="Arial"/>
          <w:sz w:val="22"/>
          <w:szCs w:val="22"/>
        </w:rPr>
        <w:t>Successfully suggested a head-to-head study with biomarker assessment</w:t>
      </w:r>
    </w:p>
    <w:p w14:paraId="3160DD7D" w14:textId="77777777" w:rsidR="006D7F22" w:rsidRDefault="006D7F22" w:rsidP="006D7F22">
      <w:pPr>
        <w:pStyle w:val="PlainText"/>
        <w:numPr>
          <w:ilvl w:val="0"/>
          <w:numId w:val="3"/>
        </w:numPr>
        <w:rPr>
          <w:rFonts w:ascii="Arial" w:hAnsi="Arial" w:cs="Arial"/>
          <w:sz w:val="22"/>
          <w:szCs w:val="22"/>
        </w:rPr>
      </w:pPr>
      <w:r>
        <w:rPr>
          <w:rFonts w:ascii="Arial" w:hAnsi="Arial" w:cs="Arial"/>
          <w:sz w:val="22"/>
          <w:szCs w:val="22"/>
        </w:rPr>
        <w:t>Lead in drug positioning team</w:t>
      </w:r>
    </w:p>
    <w:p w14:paraId="6C1DC97E" w14:textId="77777777" w:rsidR="006D7F22" w:rsidRDefault="009E0210" w:rsidP="006D7F22">
      <w:pPr>
        <w:pStyle w:val="PlainText"/>
        <w:numPr>
          <w:ilvl w:val="1"/>
          <w:numId w:val="3"/>
        </w:numPr>
        <w:rPr>
          <w:rFonts w:ascii="Arial" w:hAnsi="Arial" w:cs="Arial"/>
          <w:sz w:val="22"/>
          <w:szCs w:val="22"/>
        </w:rPr>
      </w:pPr>
      <w:r>
        <w:rPr>
          <w:rFonts w:ascii="Arial" w:hAnsi="Arial" w:cs="Arial"/>
          <w:sz w:val="22"/>
          <w:szCs w:val="22"/>
        </w:rPr>
        <w:t>Help complete</w:t>
      </w:r>
      <w:r w:rsidR="006D7F22">
        <w:rPr>
          <w:rFonts w:ascii="Arial" w:hAnsi="Arial" w:cs="Arial"/>
          <w:sz w:val="22"/>
          <w:szCs w:val="22"/>
        </w:rPr>
        <w:t xml:space="preserve"> </w:t>
      </w:r>
      <w:r w:rsidR="0063391B">
        <w:rPr>
          <w:rFonts w:ascii="Arial" w:hAnsi="Arial" w:cs="Arial"/>
          <w:sz w:val="22"/>
          <w:szCs w:val="22"/>
        </w:rPr>
        <w:t>n</w:t>
      </w:r>
      <w:r w:rsidR="006D7F22">
        <w:rPr>
          <w:rFonts w:ascii="Arial" w:hAnsi="Arial" w:cs="Arial"/>
          <w:sz w:val="22"/>
          <w:szCs w:val="22"/>
        </w:rPr>
        <w:t xml:space="preserve">on-confidential material for one </w:t>
      </w:r>
      <w:r>
        <w:rPr>
          <w:rFonts w:ascii="Arial" w:hAnsi="Arial" w:cs="Arial"/>
          <w:sz w:val="22"/>
          <w:szCs w:val="22"/>
        </w:rPr>
        <w:t>drug</w:t>
      </w:r>
    </w:p>
    <w:p w14:paraId="4DC7D2BF" w14:textId="77777777" w:rsidR="006D7F22" w:rsidRDefault="006D7F22" w:rsidP="0021256C">
      <w:pPr>
        <w:pStyle w:val="PlainText"/>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05ECB97D" w14:textId="77777777" w:rsidR="00013E70" w:rsidRDefault="00013E70">
      <w:pPr>
        <w:rPr>
          <w:rFonts w:ascii="Arial" w:hAnsi="Arial" w:cs="Arial"/>
          <w:sz w:val="22"/>
          <w:szCs w:val="22"/>
        </w:rPr>
      </w:pPr>
    </w:p>
    <w:p w14:paraId="6594AA8D" w14:textId="77777777" w:rsidR="00F26ECA" w:rsidRPr="00F26ECA" w:rsidRDefault="00F26ECA" w:rsidP="005A22ED">
      <w:pPr>
        <w:pStyle w:val="PlainText"/>
        <w:shd w:val="clear" w:color="auto" w:fill="EEECE1" w:themeFill="background2"/>
        <w:rPr>
          <w:rFonts w:ascii="Arial" w:hAnsi="Arial" w:cs="Arial"/>
          <w:b/>
          <w:sz w:val="22"/>
          <w:szCs w:val="22"/>
        </w:rPr>
      </w:pPr>
      <w:r w:rsidRPr="00F26ECA">
        <w:rPr>
          <w:rFonts w:ascii="Arial" w:hAnsi="Arial" w:cs="Arial"/>
          <w:b/>
          <w:sz w:val="22"/>
          <w:szCs w:val="22"/>
        </w:rPr>
        <w:t>Medical Department, Novartis A/S, Copenhagen</w:t>
      </w:r>
      <w:r w:rsidR="001819C0">
        <w:rPr>
          <w:rFonts w:ascii="Arial" w:hAnsi="Arial" w:cs="Arial"/>
          <w:b/>
          <w:sz w:val="22"/>
          <w:szCs w:val="22"/>
        </w:rPr>
        <w:t xml:space="preserve"> – Dec 2005 Until Aug 2007</w:t>
      </w:r>
    </w:p>
    <w:p w14:paraId="135FE1A1" w14:textId="77777777" w:rsidR="006B34A7" w:rsidRPr="0021256C" w:rsidRDefault="00724C79" w:rsidP="0021256C">
      <w:pPr>
        <w:pStyle w:val="PlainText"/>
        <w:rPr>
          <w:rFonts w:ascii="Arial" w:hAnsi="Arial" w:cs="Arial"/>
          <w:sz w:val="22"/>
          <w:szCs w:val="22"/>
        </w:rPr>
      </w:pPr>
      <w:r>
        <w:rPr>
          <w:rFonts w:ascii="Arial" w:hAnsi="Arial" w:cs="Arial"/>
          <w:sz w:val="22"/>
          <w:szCs w:val="22"/>
        </w:rPr>
        <w:t>Nordic Medical Advisor Oncology</w:t>
      </w:r>
      <w:r>
        <w:rPr>
          <w:rFonts w:ascii="Arial" w:hAnsi="Arial" w:cs="Arial"/>
          <w:sz w:val="22"/>
          <w:szCs w:val="22"/>
        </w:rPr>
        <w:tab/>
      </w:r>
      <w:r w:rsidR="006B34A7" w:rsidRPr="0021256C">
        <w:rPr>
          <w:rFonts w:ascii="Arial" w:hAnsi="Arial" w:cs="Arial"/>
          <w:sz w:val="22"/>
          <w:szCs w:val="22"/>
        </w:rPr>
        <w:t xml:space="preserve"> </w:t>
      </w:r>
    </w:p>
    <w:p w14:paraId="605FA15F" w14:textId="77777777" w:rsidR="00AE5970" w:rsidRDefault="00277EF4" w:rsidP="00B5428A">
      <w:pPr>
        <w:pStyle w:val="PlainText"/>
        <w:rPr>
          <w:rFonts w:ascii="Arial" w:hAnsi="Arial" w:cs="Arial"/>
          <w:sz w:val="22"/>
          <w:szCs w:val="22"/>
        </w:rPr>
      </w:pPr>
      <w:r>
        <w:rPr>
          <w:rFonts w:ascii="Arial" w:hAnsi="Arial" w:cs="Arial"/>
          <w:sz w:val="22"/>
          <w:szCs w:val="22"/>
        </w:rPr>
        <w:t>Reported to Nordic Medical Director</w:t>
      </w:r>
    </w:p>
    <w:p w14:paraId="4FBEA914" w14:textId="77777777" w:rsidR="007B5A30" w:rsidRDefault="007B5A30" w:rsidP="007B5A30">
      <w:pPr>
        <w:pStyle w:val="PlainText"/>
        <w:rPr>
          <w:rFonts w:ascii="Arial" w:hAnsi="Arial" w:cs="Arial"/>
          <w:sz w:val="22"/>
          <w:szCs w:val="22"/>
        </w:rPr>
      </w:pPr>
    </w:p>
    <w:p w14:paraId="60694FDC" w14:textId="77777777" w:rsidR="00214021" w:rsidRPr="00214021" w:rsidRDefault="00214021" w:rsidP="007B5A30">
      <w:pPr>
        <w:pStyle w:val="PlainText"/>
        <w:rPr>
          <w:rFonts w:ascii="Arial" w:hAnsi="Arial" w:cs="Arial"/>
          <w:b/>
          <w:sz w:val="22"/>
          <w:szCs w:val="22"/>
        </w:rPr>
      </w:pPr>
      <w:r w:rsidRPr="00214021">
        <w:rPr>
          <w:rFonts w:ascii="Arial" w:hAnsi="Arial" w:cs="Arial"/>
          <w:b/>
          <w:sz w:val="22"/>
          <w:szCs w:val="22"/>
        </w:rPr>
        <w:t xml:space="preserve">Nordic medical lead for </w:t>
      </w:r>
      <w:proofErr w:type="spellStart"/>
      <w:r w:rsidRPr="00214021">
        <w:rPr>
          <w:rFonts w:ascii="Arial" w:hAnsi="Arial" w:cs="Arial"/>
          <w:b/>
          <w:sz w:val="22"/>
          <w:szCs w:val="22"/>
        </w:rPr>
        <w:t>sandostatin</w:t>
      </w:r>
      <w:proofErr w:type="spellEnd"/>
    </w:p>
    <w:p w14:paraId="4329A4D5" w14:textId="77777777" w:rsidR="00214021" w:rsidRDefault="00214021" w:rsidP="007B5A30">
      <w:pPr>
        <w:pStyle w:val="PlainText"/>
        <w:rPr>
          <w:rFonts w:ascii="Arial" w:hAnsi="Arial" w:cs="Arial"/>
          <w:sz w:val="22"/>
          <w:szCs w:val="22"/>
        </w:rPr>
      </w:pPr>
      <w:r>
        <w:rPr>
          <w:rFonts w:ascii="Arial" w:hAnsi="Arial" w:cs="Arial"/>
          <w:sz w:val="22"/>
          <w:szCs w:val="22"/>
        </w:rPr>
        <w:t xml:space="preserve"> </w:t>
      </w:r>
    </w:p>
    <w:p w14:paraId="2FA54729" w14:textId="77777777" w:rsidR="007B5A30" w:rsidRPr="0021256C" w:rsidRDefault="007B5A30" w:rsidP="007B5A30">
      <w:pPr>
        <w:pStyle w:val="PlainText"/>
        <w:rPr>
          <w:rFonts w:ascii="Arial" w:hAnsi="Arial" w:cs="Arial"/>
          <w:sz w:val="22"/>
          <w:szCs w:val="22"/>
        </w:rPr>
      </w:pPr>
      <w:r w:rsidRPr="0021256C">
        <w:rPr>
          <w:rFonts w:ascii="Arial" w:hAnsi="Arial" w:cs="Arial"/>
          <w:sz w:val="22"/>
          <w:szCs w:val="22"/>
        </w:rPr>
        <w:t>Responsibilities and accomplishment</w:t>
      </w:r>
    </w:p>
    <w:p w14:paraId="72A7CA2E" w14:textId="77777777" w:rsidR="00724C79" w:rsidRDefault="00724C79">
      <w:pPr>
        <w:rPr>
          <w:rFonts w:ascii="Courier New" w:hAnsi="Courier New" w:cs="Courier New"/>
          <w:sz w:val="20"/>
          <w:szCs w:val="20"/>
        </w:rPr>
      </w:pPr>
    </w:p>
    <w:p w14:paraId="2A044232" w14:textId="77777777" w:rsidR="00724C79" w:rsidRPr="0034633F" w:rsidRDefault="00724C79" w:rsidP="00724C79">
      <w:pPr>
        <w:pStyle w:val="PlainText"/>
        <w:rPr>
          <w:rFonts w:ascii="Arial" w:hAnsi="Arial" w:cs="Arial"/>
          <w:b/>
          <w:sz w:val="22"/>
          <w:szCs w:val="22"/>
        </w:rPr>
      </w:pPr>
      <w:r w:rsidRPr="0034633F">
        <w:rPr>
          <w:rFonts w:ascii="Arial" w:hAnsi="Arial" w:cs="Arial"/>
          <w:b/>
          <w:sz w:val="22"/>
          <w:szCs w:val="22"/>
        </w:rPr>
        <w:t>Drug development</w:t>
      </w:r>
      <w:r>
        <w:rPr>
          <w:rFonts w:ascii="Arial" w:hAnsi="Arial" w:cs="Arial"/>
          <w:b/>
          <w:sz w:val="22"/>
          <w:szCs w:val="22"/>
        </w:rPr>
        <w:t xml:space="preserve"> oncology</w:t>
      </w:r>
    </w:p>
    <w:p w14:paraId="006C38D5" w14:textId="77777777" w:rsidR="00724C79" w:rsidRDefault="00724C79" w:rsidP="00724C79">
      <w:pPr>
        <w:pStyle w:val="PlainText"/>
        <w:numPr>
          <w:ilvl w:val="0"/>
          <w:numId w:val="1"/>
        </w:numPr>
        <w:rPr>
          <w:rFonts w:ascii="Arial" w:hAnsi="Arial" w:cs="Arial"/>
          <w:sz w:val="22"/>
          <w:szCs w:val="22"/>
        </w:rPr>
      </w:pPr>
      <w:r>
        <w:rPr>
          <w:rFonts w:ascii="Arial" w:hAnsi="Arial" w:cs="Arial"/>
          <w:sz w:val="22"/>
          <w:szCs w:val="22"/>
        </w:rPr>
        <w:t>Novartis representative in the Nordic Neuroendocrine Tumor Group (NNTG)</w:t>
      </w:r>
    </w:p>
    <w:p w14:paraId="52CCED7D" w14:textId="77777777" w:rsidR="00724C79" w:rsidRDefault="0063391B" w:rsidP="00724C79">
      <w:pPr>
        <w:pStyle w:val="PlainText"/>
        <w:numPr>
          <w:ilvl w:val="1"/>
          <w:numId w:val="1"/>
        </w:numPr>
        <w:rPr>
          <w:rFonts w:ascii="Arial" w:hAnsi="Arial" w:cs="Arial"/>
          <w:sz w:val="22"/>
          <w:szCs w:val="22"/>
        </w:rPr>
      </w:pPr>
      <w:r>
        <w:rPr>
          <w:rFonts w:ascii="Arial" w:hAnsi="Arial" w:cs="Arial"/>
          <w:sz w:val="22"/>
          <w:szCs w:val="22"/>
        </w:rPr>
        <w:t>Liaison</w:t>
      </w:r>
      <w:r w:rsidR="00724C79">
        <w:rPr>
          <w:rFonts w:ascii="Arial" w:hAnsi="Arial" w:cs="Arial"/>
          <w:sz w:val="22"/>
          <w:szCs w:val="22"/>
        </w:rPr>
        <w:t xml:space="preserve"> between NNTG and Novartis in a</w:t>
      </w:r>
      <w:r w:rsidR="0097507F">
        <w:rPr>
          <w:rFonts w:ascii="Arial" w:hAnsi="Arial" w:cs="Arial"/>
          <w:sz w:val="22"/>
          <w:szCs w:val="22"/>
        </w:rPr>
        <w:t>n</w:t>
      </w:r>
      <w:r w:rsidR="00724C79">
        <w:rPr>
          <w:rFonts w:ascii="Arial" w:hAnsi="Arial" w:cs="Arial"/>
          <w:sz w:val="22"/>
          <w:szCs w:val="22"/>
        </w:rPr>
        <w:t xml:space="preserve"> investigator initiated study</w:t>
      </w:r>
    </w:p>
    <w:p w14:paraId="1ABFB166" w14:textId="77777777" w:rsidR="0055394B" w:rsidRDefault="0055394B" w:rsidP="0055394B">
      <w:pPr>
        <w:pStyle w:val="PlainText"/>
        <w:rPr>
          <w:rFonts w:ascii="Arial" w:hAnsi="Arial" w:cs="Arial"/>
          <w:sz w:val="22"/>
          <w:szCs w:val="22"/>
        </w:rPr>
      </w:pPr>
    </w:p>
    <w:p w14:paraId="470564F4" w14:textId="77777777" w:rsidR="0055394B" w:rsidRPr="00FA6351" w:rsidRDefault="0055394B" w:rsidP="0055394B">
      <w:pPr>
        <w:pStyle w:val="PlainText"/>
        <w:rPr>
          <w:rFonts w:ascii="Arial" w:hAnsi="Arial" w:cs="Arial"/>
          <w:b/>
          <w:sz w:val="22"/>
          <w:szCs w:val="22"/>
        </w:rPr>
      </w:pPr>
      <w:r w:rsidRPr="00FA6351">
        <w:rPr>
          <w:rFonts w:ascii="Arial" w:hAnsi="Arial" w:cs="Arial"/>
          <w:b/>
          <w:sz w:val="22"/>
          <w:szCs w:val="22"/>
        </w:rPr>
        <w:t>Clinical trials</w:t>
      </w:r>
    </w:p>
    <w:p w14:paraId="34FEC8BF" w14:textId="77777777" w:rsidR="0055394B" w:rsidRDefault="0055394B" w:rsidP="0055394B">
      <w:pPr>
        <w:pStyle w:val="PlainText"/>
        <w:numPr>
          <w:ilvl w:val="0"/>
          <w:numId w:val="2"/>
        </w:numPr>
        <w:rPr>
          <w:rFonts w:ascii="Arial" w:hAnsi="Arial" w:cs="Arial"/>
          <w:sz w:val="22"/>
          <w:szCs w:val="22"/>
        </w:rPr>
      </w:pPr>
      <w:r>
        <w:rPr>
          <w:rFonts w:ascii="Arial" w:hAnsi="Arial" w:cs="Arial"/>
          <w:sz w:val="22"/>
          <w:szCs w:val="22"/>
        </w:rPr>
        <w:t>Phase I-III</w:t>
      </w:r>
    </w:p>
    <w:p w14:paraId="2D6814A4" w14:textId="77777777" w:rsidR="0055394B" w:rsidRDefault="0055394B" w:rsidP="0055394B">
      <w:pPr>
        <w:pStyle w:val="PlainText"/>
        <w:numPr>
          <w:ilvl w:val="1"/>
          <w:numId w:val="2"/>
        </w:numPr>
        <w:rPr>
          <w:rFonts w:ascii="Arial" w:hAnsi="Arial" w:cs="Arial"/>
          <w:sz w:val="22"/>
          <w:szCs w:val="22"/>
        </w:rPr>
      </w:pPr>
      <w:r>
        <w:rPr>
          <w:rFonts w:ascii="Arial" w:hAnsi="Arial" w:cs="Arial"/>
          <w:sz w:val="22"/>
          <w:szCs w:val="22"/>
        </w:rPr>
        <w:t xml:space="preserve">Danish representative in Novartis trials running in Denmark within, hematology, neuroendocrine tumors, glioblastoma, various </w:t>
      </w:r>
      <w:r w:rsidR="007370F9">
        <w:rPr>
          <w:rFonts w:ascii="Arial" w:hAnsi="Arial" w:cs="Arial"/>
          <w:sz w:val="22"/>
          <w:szCs w:val="22"/>
        </w:rPr>
        <w:t>intracranial</w:t>
      </w:r>
      <w:r>
        <w:rPr>
          <w:rFonts w:ascii="Arial" w:hAnsi="Arial" w:cs="Arial"/>
          <w:sz w:val="22"/>
          <w:szCs w:val="22"/>
        </w:rPr>
        <w:t xml:space="preserve"> tumors, breast and ovarian cancer  </w:t>
      </w:r>
    </w:p>
    <w:p w14:paraId="0CEC9579" w14:textId="77777777" w:rsidR="0055394B" w:rsidRDefault="0055394B" w:rsidP="0055394B">
      <w:pPr>
        <w:pStyle w:val="PlainText"/>
        <w:numPr>
          <w:ilvl w:val="0"/>
          <w:numId w:val="2"/>
        </w:numPr>
        <w:rPr>
          <w:rFonts w:ascii="Arial" w:hAnsi="Arial" w:cs="Arial"/>
          <w:sz w:val="22"/>
          <w:szCs w:val="22"/>
        </w:rPr>
      </w:pPr>
      <w:r>
        <w:rPr>
          <w:rFonts w:ascii="Arial" w:hAnsi="Arial" w:cs="Arial"/>
          <w:sz w:val="22"/>
          <w:szCs w:val="22"/>
        </w:rPr>
        <w:t>Post-marketing studies</w:t>
      </w:r>
    </w:p>
    <w:p w14:paraId="6B2EF7C7" w14:textId="77777777" w:rsidR="0055394B" w:rsidRDefault="0055394B" w:rsidP="0055394B">
      <w:pPr>
        <w:pStyle w:val="PlainText"/>
        <w:numPr>
          <w:ilvl w:val="1"/>
          <w:numId w:val="2"/>
        </w:numPr>
        <w:rPr>
          <w:rFonts w:ascii="Arial" w:hAnsi="Arial" w:cs="Arial"/>
          <w:sz w:val="22"/>
          <w:szCs w:val="22"/>
        </w:rPr>
      </w:pPr>
      <w:r w:rsidRPr="0055394B">
        <w:rPr>
          <w:rFonts w:ascii="Arial" w:hAnsi="Arial" w:cs="Arial"/>
          <w:sz w:val="22"/>
          <w:szCs w:val="22"/>
        </w:rPr>
        <w:t>Danish representa</w:t>
      </w:r>
      <w:r>
        <w:rPr>
          <w:rFonts w:ascii="Arial" w:hAnsi="Arial" w:cs="Arial"/>
          <w:sz w:val="22"/>
          <w:szCs w:val="22"/>
        </w:rPr>
        <w:t>t</w:t>
      </w:r>
      <w:r w:rsidRPr="0055394B">
        <w:rPr>
          <w:rFonts w:ascii="Arial" w:hAnsi="Arial" w:cs="Arial"/>
          <w:sz w:val="22"/>
          <w:szCs w:val="22"/>
        </w:rPr>
        <w:t>ive in</w:t>
      </w:r>
      <w:r>
        <w:rPr>
          <w:rFonts w:ascii="Arial" w:hAnsi="Arial" w:cs="Arial"/>
          <w:sz w:val="22"/>
          <w:szCs w:val="22"/>
        </w:rPr>
        <w:t xml:space="preserve"> </w:t>
      </w:r>
      <w:r w:rsidR="00A936E3">
        <w:rPr>
          <w:rFonts w:ascii="Arial" w:hAnsi="Arial" w:cs="Arial"/>
          <w:sz w:val="22"/>
          <w:szCs w:val="22"/>
        </w:rPr>
        <w:t xml:space="preserve">Nordic </w:t>
      </w:r>
      <w:proofErr w:type="spellStart"/>
      <w:r>
        <w:rPr>
          <w:rFonts w:ascii="Arial" w:hAnsi="Arial" w:cs="Arial"/>
          <w:sz w:val="22"/>
          <w:szCs w:val="22"/>
        </w:rPr>
        <w:t>Zometa</w:t>
      </w:r>
      <w:proofErr w:type="spellEnd"/>
      <w:r>
        <w:rPr>
          <w:rFonts w:ascii="Arial" w:hAnsi="Arial" w:cs="Arial"/>
          <w:sz w:val="22"/>
          <w:szCs w:val="22"/>
        </w:rPr>
        <w:t xml:space="preserve"> study, responsible for local budget</w:t>
      </w:r>
    </w:p>
    <w:p w14:paraId="03E48FAC" w14:textId="77777777" w:rsidR="0055394B" w:rsidRDefault="0055394B" w:rsidP="0055394B">
      <w:pPr>
        <w:pStyle w:val="PlainText"/>
        <w:numPr>
          <w:ilvl w:val="0"/>
          <w:numId w:val="2"/>
        </w:numPr>
        <w:rPr>
          <w:rFonts w:ascii="Arial" w:hAnsi="Arial" w:cs="Arial"/>
          <w:sz w:val="22"/>
          <w:szCs w:val="22"/>
        </w:rPr>
      </w:pPr>
      <w:r>
        <w:rPr>
          <w:rFonts w:ascii="Arial" w:hAnsi="Arial" w:cs="Arial"/>
          <w:sz w:val="22"/>
          <w:szCs w:val="22"/>
        </w:rPr>
        <w:t>Compassionate use program</w:t>
      </w:r>
    </w:p>
    <w:p w14:paraId="72686F0E" w14:textId="77777777" w:rsidR="0055394B" w:rsidRDefault="0055394B" w:rsidP="0055394B">
      <w:pPr>
        <w:pStyle w:val="PlainText"/>
        <w:numPr>
          <w:ilvl w:val="1"/>
          <w:numId w:val="2"/>
        </w:numPr>
        <w:rPr>
          <w:rFonts w:ascii="Arial" w:hAnsi="Arial" w:cs="Arial"/>
          <w:sz w:val="22"/>
          <w:szCs w:val="22"/>
        </w:rPr>
      </w:pPr>
      <w:r>
        <w:rPr>
          <w:rFonts w:ascii="Arial" w:hAnsi="Arial" w:cs="Arial"/>
          <w:sz w:val="22"/>
          <w:szCs w:val="22"/>
        </w:rPr>
        <w:t>Neuroendocrine tumors within the Nordic region</w:t>
      </w:r>
    </w:p>
    <w:p w14:paraId="2B79676B" w14:textId="77777777" w:rsidR="0055394B" w:rsidRDefault="007B5A30" w:rsidP="0055394B">
      <w:pPr>
        <w:pStyle w:val="PlainText"/>
        <w:numPr>
          <w:ilvl w:val="1"/>
          <w:numId w:val="2"/>
        </w:numPr>
        <w:rPr>
          <w:rFonts w:ascii="Arial" w:hAnsi="Arial" w:cs="Arial"/>
          <w:sz w:val="22"/>
          <w:szCs w:val="22"/>
        </w:rPr>
      </w:pPr>
      <w:r>
        <w:rPr>
          <w:rFonts w:ascii="Arial" w:hAnsi="Arial" w:cs="Arial"/>
          <w:sz w:val="22"/>
          <w:szCs w:val="22"/>
        </w:rPr>
        <w:t>Hematology in Denmark</w:t>
      </w:r>
    </w:p>
    <w:p w14:paraId="6B814D1C" w14:textId="77777777" w:rsidR="0055394B" w:rsidRDefault="007B5A30" w:rsidP="0055394B">
      <w:pPr>
        <w:pStyle w:val="PlainText"/>
        <w:numPr>
          <w:ilvl w:val="0"/>
          <w:numId w:val="2"/>
        </w:numPr>
        <w:rPr>
          <w:rFonts w:ascii="Arial" w:hAnsi="Arial" w:cs="Arial"/>
          <w:sz w:val="22"/>
          <w:szCs w:val="22"/>
        </w:rPr>
      </w:pPr>
      <w:r>
        <w:rPr>
          <w:rFonts w:ascii="Arial" w:hAnsi="Arial" w:cs="Arial"/>
          <w:sz w:val="22"/>
          <w:szCs w:val="22"/>
        </w:rPr>
        <w:t>Protocols</w:t>
      </w:r>
    </w:p>
    <w:p w14:paraId="5A7811D3" w14:textId="77777777" w:rsidR="0055394B" w:rsidRDefault="007B5A30" w:rsidP="0055394B">
      <w:pPr>
        <w:pStyle w:val="PlainText"/>
        <w:numPr>
          <w:ilvl w:val="1"/>
          <w:numId w:val="2"/>
        </w:numPr>
        <w:rPr>
          <w:rFonts w:ascii="Arial" w:hAnsi="Arial" w:cs="Arial"/>
          <w:sz w:val="22"/>
          <w:szCs w:val="22"/>
        </w:rPr>
      </w:pPr>
      <w:r>
        <w:rPr>
          <w:rFonts w:ascii="Arial" w:hAnsi="Arial" w:cs="Arial"/>
          <w:sz w:val="22"/>
          <w:szCs w:val="22"/>
        </w:rPr>
        <w:t xml:space="preserve">Medical review of centrally approved protocols to ensure they adhere to Danish </w:t>
      </w:r>
      <w:r w:rsidR="00EF2C6C">
        <w:rPr>
          <w:rFonts w:ascii="Arial" w:hAnsi="Arial" w:cs="Arial"/>
          <w:sz w:val="22"/>
          <w:szCs w:val="22"/>
        </w:rPr>
        <w:t>regulations</w:t>
      </w:r>
      <w:r>
        <w:rPr>
          <w:rFonts w:ascii="Arial" w:hAnsi="Arial" w:cs="Arial"/>
          <w:sz w:val="22"/>
          <w:szCs w:val="22"/>
        </w:rPr>
        <w:t>, review of informed consent. Certification of translations within time frames. Evaluation of serious adverse events</w:t>
      </w:r>
    </w:p>
    <w:p w14:paraId="4B509FCC" w14:textId="77777777" w:rsidR="00986A65" w:rsidRDefault="00986A65" w:rsidP="00986A65">
      <w:pPr>
        <w:pStyle w:val="PlainText"/>
        <w:rPr>
          <w:rFonts w:ascii="Arial" w:hAnsi="Arial" w:cs="Arial"/>
          <w:sz w:val="22"/>
          <w:szCs w:val="22"/>
        </w:rPr>
      </w:pPr>
    </w:p>
    <w:p w14:paraId="6F0F2E46" w14:textId="77777777" w:rsidR="00986A65" w:rsidRDefault="00986A65" w:rsidP="00986A65">
      <w:pPr>
        <w:pStyle w:val="PlainText"/>
        <w:rPr>
          <w:rFonts w:ascii="Arial" w:hAnsi="Arial" w:cs="Arial"/>
          <w:b/>
          <w:sz w:val="22"/>
          <w:szCs w:val="22"/>
        </w:rPr>
      </w:pPr>
      <w:r>
        <w:rPr>
          <w:rFonts w:ascii="Arial" w:hAnsi="Arial" w:cs="Arial"/>
          <w:b/>
          <w:sz w:val="22"/>
          <w:szCs w:val="22"/>
        </w:rPr>
        <w:t>Sales and marketing</w:t>
      </w:r>
    </w:p>
    <w:p w14:paraId="346F131D" w14:textId="77777777" w:rsidR="00986A65" w:rsidRPr="00986A65" w:rsidRDefault="00986A65" w:rsidP="00986A65">
      <w:pPr>
        <w:pStyle w:val="PlainText"/>
        <w:numPr>
          <w:ilvl w:val="0"/>
          <w:numId w:val="5"/>
        </w:numPr>
        <w:rPr>
          <w:rFonts w:ascii="Arial" w:hAnsi="Arial" w:cs="Arial"/>
          <w:sz w:val="22"/>
          <w:szCs w:val="22"/>
        </w:rPr>
      </w:pPr>
      <w:r w:rsidRPr="00986A65">
        <w:rPr>
          <w:rFonts w:ascii="Arial" w:hAnsi="Arial" w:cs="Arial"/>
          <w:sz w:val="22"/>
          <w:szCs w:val="22"/>
        </w:rPr>
        <w:t>Medical support for sales force</w:t>
      </w:r>
    </w:p>
    <w:p w14:paraId="243D17BA" w14:textId="77777777" w:rsidR="00986A65" w:rsidRPr="00986A65" w:rsidRDefault="00986A65" w:rsidP="00986A65">
      <w:pPr>
        <w:pStyle w:val="PlainText"/>
        <w:numPr>
          <w:ilvl w:val="0"/>
          <w:numId w:val="5"/>
        </w:numPr>
        <w:rPr>
          <w:rFonts w:ascii="Arial" w:hAnsi="Arial" w:cs="Arial"/>
          <w:sz w:val="22"/>
          <w:szCs w:val="22"/>
        </w:rPr>
      </w:pPr>
      <w:r w:rsidRPr="00986A65">
        <w:rPr>
          <w:rFonts w:ascii="Arial" w:hAnsi="Arial" w:cs="Arial"/>
          <w:sz w:val="22"/>
          <w:szCs w:val="22"/>
        </w:rPr>
        <w:t>Medical training of sales force</w:t>
      </w:r>
    </w:p>
    <w:p w14:paraId="56C40C64" w14:textId="77777777" w:rsidR="00986A65" w:rsidRPr="00986A65" w:rsidRDefault="00986A65" w:rsidP="00986A65">
      <w:pPr>
        <w:pStyle w:val="ListParagraph"/>
        <w:numPr>
          <w:ilvl w:val="0"/>
          <w:numId w:val="5"/>
        </w:numPr>
        <w:rPr>
          <w:rFonts w:ascii="Arial" w:hAnsi="Arial" w:cs="Arial"/>
          <w:b/>
          <w:sz w:val="22"/>
          <w:szCs w:val="22"/>
        </w:rPr>
      </w:pPr>
      <w:r w:rsidRPr="00986A65">
        <w:rPr>
          <w:rFonts w:ascii="Arial" w:hAnsi="Arial"/>
          <w:sz w:val="22"/>
          <w:szCs w:val="22"/>
          <w:lang w:val="en-GB"/>
        </w:rPr>
        <w:t>Medical review of promotional material to adhere to Danish law</w:t>
      </w:r>
    </w:p>
    <w:p w14:paraId="3A1C3FA8" w14:textId="77777777" w:rsidR="00986A65" w:rsidRDefault="00986A65" w:rsidP="00986A65">
      <w:pPr>
        <w:pStyle w:val="PlainText"/>
        <w:rPr>
          <w:rFonts w:ascii="Arial" w:hAnsi="Arial" w:cs="Arial"/>
          <w:sz w:val="22"/>
          <w:szCs w:val="22"/>
        </w:rPr>
      </w:pPr>
    </w:p>
    <w:p w14:paraId="68C2D603" w14:textId="77777777" w:rsidR="0055394B" w:rsidRDefault="0055394B" w:rsidP="0055394B">
      <w:pPr>
        <w:pStyle w:val="PlainText"/>
        <w:rPr>
          <w:rFonts w:ascii="Arial" w:hAnsi="Arial" w:cs="Arial"/>
          <w:sz w:val="22"/>
          <w:szCs w:val="22"/>
        </w:rPr>
      </w:pPr>
    </w:p>
    <w:p w14:paraId="159923F5" w14:textId="77777777" w:rsidR="00B6038D" w:rsidRPr="00AA176E" w:rsidRDefault="00EF2C6C" w:rsidP="00B6038D">
      <w:pPr>
        <w:pStyle w:val="PlainText"/>
        <w:rPr>
          <w:rFonts w:ascii="Arial" w:hAnsi="Arial" w:cs="Arial"/>
          <w:sz w:val="22"/>
          <w:szCs w:val="22"/>
        </w:rPr>
      </w:pPr>
      <w:r>
        <w:rPr>
          <w:rFonts w:ascii="Arial" w:hAnsi="Arial" w:cs="Arial"/>
          <w:sz w:val="22"/>
          <w:szCs w:val="22"/>
          <w:highlight w:val="lightGray"/>
        </w:rPr>
        <w:lastRenderedPageBreak/>
        <w:t>DRUG DEVELOPMENT</w:t>
      </w:r>
      <w:r w:rsidR="00B6038D" w:rsidRPr="00AA176E">
        <w:rPr>
          <w:rFonts w:ascii="Arial" w:hAnsi="Arial" w:cs="Arial"/>
          <w:sz w:val="22"/>
          <w:szCs w:val="22"/>
          <w:highlight w:val="lightGray"/>
        </w:rPr>
        <w:t xml:space="preserve"> -</w:t>
      </w:r>
      <w:r w:rsidR="004A42CE">
        <w:rPr>
          <w:rFonts w:ascii="Arial" w:hAnsi="Arial" w:cs="Arial"/>
          <w:sz w:val="22"/>
          <w:szCs w:val="22"/>
          <w:highlight w:val="lightGray"/>
        </w:rPr>
        <w:t xml:space="preserve">  INVESTIGATOR I</w:t>
      </w:r>
      <w:r w:rsidR="00B6038D">
        <w:rPr>
          <w:rFonts w:ascii="Arial" w:hAnsi="Arial" w:cs="Arial"/>
          <w:sz w:val="22"/>
          <w:szCs w:val="22"/>
          <w:highlight w:val="lightGray"/>
        </w:rPr>
        <w:t>NITIATED STUDIES</w:t>
      </w:r>
      <w:r w:rsidR="00B6038D" w:rsidRPr="00AA176E">
        <w:rPr>
          <w:rFonts w:ascii="Arial" w:hAnsi="Arial" w:cs="Arial"/>
          <w:sz w:val="22"/>
          <w:szCs w:val="22"/>
          <w:highlight w:val="lightGray"/>
        </w:rPr>
        <w:t xml:space="preserve">                                  </w:t>
      </w:r>
      <w:r w:rsidR="00B6038D">
        <w:rPr>
          <w:rFonts w:ascii="Arial" w:hAnsi="Arial" w:cs="Arial"/>
          <w:sz w:val="22"/>
          <w:szCs w:val="22"/>
          <w:highlight w:val="lightGray"/>
        </w:rPr>
        <w:t xml:space="preserve">      </w:t>
      </w:r>
      <w:r w:rsidR="00B6038D" w:rsidRPr="00AA176E">
        <w:rPr>
          <w:rFonts w:ascii="Arial" w:hAnsi="Arial" w:cs="Arial"/>
          <w:sz w:val="22"/>
          <w:szCs w:val="22"/>
          <w:highlight w:val="lightGray"/>
        </w:rPr>
        <w:t xml:space="preserve">  </w:t>
      </w:r>
      <w:r w:rsidR="00B6038D" w:rsidRPr="00AA176E">
        <w:rPr>
          <w:rFonts w:ascii="Arial" w:hAnsi="Arial" w:cs="Arial"/>
          <w:color w:val="C0C0C0"/>
          <w:sz w:val="22"/>
          <w:szCs w:val="22"/>
          <w:highlight w:val="lightGray"/>
        </w:rPr>
        <w:t xml:space="preserve">    .</w:t>
      </w:r>
    </w:p>
    <w:p w14:paraId="2F0532F0" w14:textId="77777777" w:rsidR="00A936E3" w:rsidRDefault="00B6038D" w:rsidP="00B5428A">
      <w:pPr>
        <w:pStyle w:val="PlainText"/>
        <w:rPr>
          <w:rFonts w:ascii="Arial" w:hAnsi="Arial" w:cs="Arial"/>
          <w:sz w:val="22"/>
          <w:szCs w:val="22"/>
        </w:rPr>
      </w:pPr>
      <w:r w:rsidRPr="00B6038D">
        <w:rPr>
          <w:rFonts w:ascii="Arial" w:hAnsi="Arial" w:cs="Arial"/>
          <w:sz w:val="22"/>
          <w:szCs w:val="22"/>
        </w:rPr>
        <w:t>During</w:t>
      </w:r>
      <w:r>
        <w:rPr>
          <w:rFonts w:ascii="Arial" w:hAnsi="Arial" w:cs="Arial"/>
          <w:sz w:val="22"/>
          <w:szCs w:val="22"/>
        </w:rPr>
        <w:t xml:space="preserve"> my time as Associated Professor GI Oncology I w</w:t>
      </w:r>
      <w:r w:rsidR="00A936E3">
        <w:rPr>
          <w:rFonts w:ascii="Arial" w:hAnsi="Arial" w:cs="Arial"/>
          <w:sz w:val="22"/>
          <w:szCs w:val="22"/>
        </w:rPr>
        <w:t>as sponsor-investigator on:</w:t>
      </w:r>
    </w:p>
    <w:p w14:paraId="757FFF38" w14:textId="77777777" w:rsidR="00A56CF8" w:rsidRDefault="00A56CF8" w:rsidP="00B5428A">
      <w:pPr>
        <w:pStyle w:val="PlainText"/>
        <w:rPr>
          <w:rFonts w:ascii="Arial" w:hAnsi="Arial" w:cs="Arial"/>
          <w:sz w:val="22"/>
          <w:szCs w:val="22"/>
        </w:rPr>
      </w:pPr>
    </w:p>
    <w:p w14:paraId="4A6F05F9" w14:textId="77777777" w:rsidR="00A936E3" w:rsidRDefault="00A936E3" w:rsidP="00B5428A">
      <w:pPr>
        <w:pStyle w:val="PlainText"/>
        <w:rPr>
          <w:rFonts w:ascii="Arial" w:hAnsi="Arial" w:cs="Arial"/>
          <w:sz w:val="22"/>
          <w:szCs w:val="22"/>
        </w:rPr>
      </w:pPr>
      <w:r>
        <w:rPr>
          <w:rFonts w:ascii="Arial" w:hAnsi="Arial" w:cs="Arial"/>
          <w:sz w:val="22"/>
          <w:szCs w:val="22"/>
        </w:rPr>
        <w:t xml:space="preserve">A </w:t>
      </w:r>
      <w:r w:rsidR="00B6038D">
        <w:rPr>
          <w:rFonts w:ascii="Arial" w:hAnsi="Arial" w:cs="Arial"/>
          <w:sz w:val="22"/>
          <w:szCs w:val="22"/>
        </w:rPr>
        <w:t>phase I study in patients treated with chemoradi</w:t>
      </w:r>
      <w:r w:rsidR="00986A65">
        <w:rPr>
          <w:rFonts w:ascii="Arial" w:hAnsi="Arial" w:cs="Arial"/>
          <w:sz w:val="22"/>
          <w:szCs w:val="22"/>
        </w:rPr>
        <w:t xml:space="preserve">ation </w:t>
      </w:r>
      <w:r>
        <w:rPr>
          <w:rFonts w:ascii="Arial" w:hAnsi="Arial" w:cs="Arial"/>
          <w:sz w:val="22"/>
          <w:szCs w:val="22"/>
        </w:rPr>
        <w:t>for esophageal cancer</w:t>
      </w:r>
    </w:p>
    <w:p w14:paraId="2044FA66" w14:textId="77777777" w:rsidR="00A936E3" w:rsidRDefault="00A936E3" w:rsidP="00A936E3">
      <w:pPr>
        <w:pStyle w:val="PlainText"/>
        <w:numPr>
          <w:ilvl w:val="0"/>
          <w:numId w:val="4"/>
        </w:numPr>
        <w:rPr>
          <w:rFonts w:ascii="Arial" w:hAnsi="Arial" w:cs="Arial"/>
          <w:sz w:val="22"/>
          <w:szCs w:val="22"/>
        </w:rPr>
      </w:pPr>
      <w:r>
        <w:rPr>
          <w:rFonts w:ascii="Arial" w:hAnsi="Arial" w:cs="Arial"/>
          <w:sz w:val="22"/>
          <w:szCs w:val="22"/>
        </w:rPr>
        <w:t>Initial data presented at ASCO 2009</w:t>
      </w:r>
      <w:r w:rsidR="00CF0AC5">
        <w:rPr>
          <w:rFonts w:ascii="Arial" w:hAnsi="Arial" w:cs="Arial"/>
          <w:sz w:val="22"/>
          <w:szCs w:val="22"/>
        </w:rPr>
        <w:t xml:space="preserve"> abstract #66</w:t>
      </w:r>
    </w:p>
    <w:p w14:paraId="1146E5D6" w14:textId="77777777" w:rsidR="00A56CF8" w:rsidRDefault="00A56CF8" w:rsidP="00B5428A">
      <w:pPr>
        <w:pStyle w:val="PlainText"/>
        <w:rPr>
          <w:rFonts w:ascii="Arial" w:hAnsi="Arial" w:cs="Arial"/>
          <w:sz w:val="22"/>
          <w:szCs w:val="22"/>
        </w:rPr>
      </w:pPr>
    </w:p>
    <w:p w14:paraId="67EC00DB" w14:textId="77777777" w:rsidR="00A936E3" w:rsidRDefault="00A936E3" w:rsidP="00B5428A">
      <w:pPr>
        <w:pStyle w:val="PlainText"/>
        <w:rPr>
          <w:rFonts w:ascii="Arial" w:hAnsi="Arial" w:cs="Arial"/>
          <w:sz w:val="22"/>
          <w:szCs w:val="22"/>
        </w:rPr>
      </w:pPr>
      <w:r>
        <w:rPr>
          <w:rFonts w:ascii="Arial" w:hAnsi="Arial" w:cs="Arial"/>
          <w:sz w:val="22"/>
          <w:szCs w:val="22"/>
        </w:rPr>
        <w:t>A</w:t>
      </w:r>
      <w:r w:rsidR="00B6038D">
        <w:rPr>
          <w:rFonts w:ascii="Arial" w:hAnsi="Arial" w:cs="Arial"/>
          <w:sz w:val="22"/>
          <w:szCs w:val="22"/>
        </w:rPr>
        <w:t xml:space="preserve"> phase II trial in patients wi</w:t>
      </w:r>
      <w:r>
        <w:rPr>
          <w:rFonts w:ascii="Arial" w:hAnsi="Arial" w:cs="Arial"/>
          <w:sz w:val="22"/>
          <w:szCs w:val="22"/>
        </w:rPr>
        <w:t>th metastatic esophageal cancer</w:t>
      </w:r>
      <w:r w:rsidR="00B6038D">
        <w:rPr>
          <w:rFonts w:ascii="Arial" w:hAnsi="Arial" w:cs="Arial"/>
          <w:sz w:val="22"/>
          <w:szCs w:val="22"/>
        </w:rPr>
        <w:t xml:space="preserve"> </w:t>
      </w:r>
    </w:p>
    <w:p w14:paraId="63E9C1A6" w14:textId="77777777" w:rsidR="00A936E3" w:rsidRDefault="00A936E3" w:rsidP="00A936E3">
      <w:pPr>
        <w:pStyle w:val="PlainText"/>
        <w:numPr>
          <w:ilvl w:val="0"/>
          <w:numId w:val="4"/>
        </w:numPr>
        <w:rPr>
          <w:rFonts w:ascii="Arial" w:hAnsi="Arial" w:cs="Arial"/>
          <w:sz w:val="22"/>
          <w:szCs w:val="22"/>
        </w:rPr>
      </w:pPr>
      <w:r>
        <w:rPr>
          <w:rFonts w:ascii="Arial" w:hAnsi="Arial" w:cs="Arial"/>
          <w:sz w:val="22"/>
          <w:szCs w:val="22"/>
        </w:rPr>
        <w:t>Recruitment complete</w:t>
      </w:r>
    </w:p>
    <w:p w14:paraId="19B6F352" w14:textId="77777777" w:rsidR="00A56CF8" w:rsidRDefault="00A56CF8" w:rsidP="00B5428A">
      <w:pPr>
        <w:pStyle w:val="PlainText"/>
        <w:rPr>
          <w:rFonts w:ascii="Arial" w:hAnsi="Arial" w:cs="Arial"/>
          <w:sz w:val="22"/>
          <w:szCs w:val="22"/>
        </w:rPr>
      </w:pPr>
    </w:p>
    <w:p w14:paraId="1AA1477D" w14:textId="77777777" w:rsidR="006260A9" w:rsidRDefault="00B6038D" w:rsidP="00B5428A">
      <w:pPr>
        <w:pStyle w:val="PlainText"/>
        <w:rPr>
          <w:rFonts w:ascii="Arial" w:hAnsi="Arial" w:cs="Arial"/>
          <w:sz w:val="22"/>
          <w:szCs w:val="22"/>
        </w:rPr>
      </w:pPr>
      <w:r>
        <w:rPr>
          <w:rFonts w:ascii="Arial" w:hAnsi="Arial" w:cs="Arial"/>
          <w:sz w:val="22"/>
          <w:szCs w:val="22"/>
        </w:rPr>
        <w:t>All aspect was covered by me such as protoco</w:t>
      </w:r>
      <w:r w:rsidR="00CE521C">
        <w:rPr>
          <w:rFonts w:ascii="Arial" w:hAnsi="Arial" w:cs="Arial"/>
          <w:sz w:val="22"/>
          <w:szCs w:val="22"/>
        </w:rPr>
        <w:t xml:space="preserve">l writing, generation of CRF´s, submission to and obtaining approval from health authorities and ethical committees, </w:t>
      </w:r>
      <w:r>
        <w:rPr>
          <w:rFonts w:ascii="Arial" w:hAnsi="Arial" w:cs="Arial"/>
          <w:sz w:val="22"/>
          <w:szCs w:val="22"/>
        </w:rPr>
        <w:t xml:space="preserve">training of all relevant </w:t>
      </w:r>
      <w:r w:rsidR="00CE521C">
        <w:rPr>
          <w:rFonts w:ascii="Arial" w:hAnsi="Arial" w:cs="Arial"/>
          <w:sz w:val="22"/>
          <w:szCs w:val="22"/>
        </w:rPr>
        <w:t>staff</w:t>
      </w:r>
      <w:r>
        <w:rPr>
          <w:rFonts w:ascii="Arial" w:hAnsi="Arial" w:cs="Arial"/>
          <w:sz w:val="22"/>
          <w:szCs w:val="22"/>
        </w:rPr>
        <w:t xml:space="preserve"> including study nurses and investigators. Monitoring of the study was outsourced. Financially my project</w:t>
      </w:r>
      <w:r w:rsidR="00A936E3">
        <w:rPr>
          <w:rFonts w:ascii="Arial" w:hAnsi="Arial" w:cs="Arial"/>
          <w:sz w:val="22"/>
          <w:szCs w:val="22"/>
        </w:rPr>
        <w:t>s</w:t>
      </w:r>
      <w:r>
        <w:rPr>
          <w:rFonts w:ascii="Arial" w:hAnsi="Arial" w:cs="Arial"/>
          <w:sz w:val="22"/>
          <w:szCs w:val="22"/>
        </w:rPr>
        <w:t xml:space="preserve"> were supported by Merck</w:t>
      </w:r>
      <w:r w:rsidR="00A936E3">
        <w:rPr>
          <w:rFonts w:ascii="Arial" w:hAnsi="Arial" w:cs="Arial"/>
          <w:sz w:val="22"/>
          <w:szCs w:val="22"/>
        </w:rPr>
        <w:t xml:space="preserve"> Darmstadt</w:t>
      </w:r>
      <w:r>
        <w:rPr>
          <w:rFonts w:ascii="Arial" w:hAnsi="Arial" w:cs="Arial"/>
          <w:sz w:val="22"/>
          <w:szCs w:val="22"/>
        </w:rPr>
        <w:t>, Bristol-Myers</w:t>
      </w:r>
      <w:r w:rsidR="00A936E3">
        <w:rPr>
          <w:rFonts w:ascii="Arial" w:hAnsi="Arial" w:cs="Arial"/>
          <w:sz w:val="22"/>
          <w:szCs w:val="22"/>
        </w:rPr>
        <w:t>-</w:t>
      </w:r>
      <w:proofErr w:type="spellStart"/>
      <w:r w:rsidR="00A936E3">
        <w:rPr>
          <w:rFonts w:ascii="Arial" w:hAnsi="Arial" w:cs="Arial"/>
          <w:sz w:val="22"/>
          <w:szCs w:val="22"/>
        </w:rPr>
        <w:t>Squibbs</w:t>
      </w:r>
      <w:proofErr w:type="spellEnd"/>
      <w:r w:rsidR="009E0210">
        <w:rPr>
          <w:rFonts w:ascii="Arial" w:hAnsi="Arial" w:cs="Arial"/>
          <w:sz w:val="22"/>
          <w:szCs w:val="22"/>
        </w:rPr>
        <w:t xml:space="preserve"> and </w:t>
      </w:r>
      <w:r w:rsidR="006260A9">
        <w:rPr>
          <w:rFonts w:ascii="Arial" w:hAnsi="Arial" w:cs="Arial"/>
          <w:sz w:val="22"/>
          <w:szCs w:val="22"/>
        </w:rPr>
        <w:t>S</w:t>
      </w:r>
      <w:r>
        <w:rPr>
          <w:rFonts w:ascii="Arial" w:hAnsi="Arial" w:cs="Arial"/>
          <w:sz w:val="22"/>
          <w:szCs w:val="22"/>
        </w:rPr>
        <w:t>anofi-</w:t>
      </w:r>
      <w:r w:rsidR="009E0210">
        <w:rPr>
          <w:rFonts w:ascii="Arial" w:hAnsi="Arial" w:cs="Arial"/>
          <w:sz w:val="22"/>
          <w:szCs w:val="22"/>
        </w:rPr>
        <w:t>A</w:t>
      </w:r>
      <w:r>
        <w:rPr>
          <w:rFonts w:ascii="Arial" w:hAnsi="Arial" w:cs="Arial"/>
          <w:sz w:val="22"/>
          <w:szCs w:val="22"/>
        </w:rPr>
        <w:t xml:space="preserve">ventis. </w:t>
      </w:r>
    </w:p>
    <w:p w14:paraId="384050D1" w14:textId="77777777" w:rsidR="00B6038D" w:rsidRPr="00B6038D" w:rsidRDefault="00B6038D" w:rsidP="006260A9">
      <w:pPr>
        <w:rPr>
          <w:rFonts w:ascii="Arial" w:hAnsi="Arial" w:cs="Arial"/>
          <w:sz w:val="22"/>
          <w:szCs w:val="22"/>
        </w:rPr>
      </w:pPr>
      <w:r w:rsidRPr="00B6038D">
        <w:rPr>
          <w:rFonts w:ascii="Arial" w:hAnsi="Arial" w:cs="Arial"/>
          <w:sz w:val="22"/>
          <w:szCs w:val="22"/>
        </w:rPr>
        <w:t xml:space="preserve"> </w:t>
      </w:r>
    </w:p>
    <w:p w14:paraId="16692391" w14:textId="77777777" w:rsidR="00B6038D" w:rsidRDefault="00B6038D" w:rsidP="00B5428A">
      <w:pPr>
        <w:pStyle w:val="PlainText"/>
        <w:rPr>
          <w:rFonts w:ascii="Arial" w:hAnsi="Arial" w:cs="Arial"/>
          <w:sz w:val="22"/>
          <w:szCs w:val="22"/>
          <w:highlight w:val="lightGray"/>
        </w:rPr>
      </w:pPr>
    </w:p>
    <w:p w14:paraId="5A8629A5" w14:textId="77777777" w:rsidR="006260A9" w:rsidRDefault="006260A9">
      <w:pPr>
        <w:rPr>
          <w:rFonts w:ascii="Arial" w:hAnsi="Arial" w:cs="Arial"/>
          <w:sz w:val="22"/>
          <w:szCs w:val="22"/>
          <w:highlight w:val="lightGray"/>
        </w:rPr>
      </w:pPr>
      <w:r>
        <w:rPr>
          <w:rFonts w:ascii="Arial" w:hAnsi="Arial" w:cs="Arial"/>
          <w:sz w:val="22"/>
          <w:szCs w:val="22"/>
          <w:highlight w:val="lightGray"/>
        </w:rPr>
        <w:br w:type="page"/>
      </w:r>
    </w:p>
    <w:p w14:paraId="67F89314" w14:textId="77777777" w:rsidR="006B34A7" w:rsidRPr="00AA176E" w:rsidRDefault="006B34A7" w:rsidP="00B5428A">
      <w:pPr>
        <w:pStyle w:val="PlainText"/>
        <w:rPr>
          <w:rFonts w:ascii="Arial" w:hAnsi="Arial" w:cs="Arial"/>
          <w:sz w:val="22"/>
          <w:szCs w:val="22"/>
        </w:rPr>
      </w:pPr>
      <w:r w:rsidRPr="009F244B">
        <w:rPr>
          <w:rFonts w:ascii="Arial" w:hAnsi="Arial" w:cs="Arial"/>
          <w:sz w:val="22"/>
          <w:szCs w:val="22"/>
          <w:highlight w:val="lightGray"/>
        </w:rPr>
        <w:lastRenderedPageBreak/>
        <w:t>PROFESSIONAL CAREER -</w:t>
      </w:r>
      <w:r w:rsidR="00EF2C6C">
        <w:rPr>
          <w:rFonts w:ascii="Arial" w:hAnsi="Arial" w:cs="Arial"/>
          <w:sz w:val="22"/>
          <w:szCs w:val="22"/>
          <w:highlight w:val="lightGray"/>
        </w:rPr>
        <w:t xml:space="preserve"> </w:t>
      </w:r>
      <w:r w:rsidRPr="009F244B">
        <w:rPr>
          <w:rFonts w:ascii="Arial" w:hAnsi="Arial" w:cs="Arial"/>
          <w:sz w:val="22"/>
          <w:szCs w:val="22"/>
          <w:highlight w:val="lightGray"/>
        </w:rPr>
        <w:t>BASIC RESEARCH</w:t>
      </w:r>
      <w:r w:rsidR="009F244B">
        <w:rPr>
          <w:rFonts w:ascii="Arial" w:hAnsi="Arial" w:cs="Arial"/>
          <w:color w:val="C0C0C0"/>
          <w:sz w:val="22"/>
          <w:szCs w:val="22"/>
          <w:highlight w:val="lightGray"/>
        </w:rPr>
        <w:t xml:space="preserve">               </w:t>
      </w:r>
      <w:r w:rsidR="00EF2C6C">
        <w:rPr>
          <w:rFonts w:ascii="Arial" w:hAnsi="Arial" w:cs="Arial"/>
          <w:color w:val="C0C0C0"/>
          <w:sz w:val="22"/>
          <w:szCs w:val="22"/>
          <w:highlight w:val="lightGray"/>
        </w:rPr>
        <w:t xml:space="preserve">                               </w:t>
      </w:r>
      <w:r w:rsidR="009F244B">
        <w:rPr>
          <w:rFonts w:ascii="Arial" w:hAnsi="Arial" w:cs="Arial"/>
          <w:color w:val="C0C0C0"/>
          <w:sz w:val="22"/>
          <w:szCs w:val="22"/>
          <w:highlight w:val="lightGray"/>
        </w:rPr>
        <w:t xml:space="preserve">                                </w:t>
      </w:r>
      <w:r w:rsidR="009F244B">
        <w:rPr>
          <w:rFonts w:ascii="Arial" w:hAnsi="Arial" w:cs="Arial"/>
          <w:sz w:val="22"/>
          <w:szCs w:val="22"/>
        </w:rPr>
        <w:t xml:space="preserve">                                                                                                                </w:t>
      </w:r>
      <w:r w:rsidRPr="00AA176E">
        <w:rPr>
          <w:rFonts w:ascii="Arial" w:hAnsi="Arial" w:cs="Arial"/>
          <w:sz w:val="22"/>
          <w:szCs w:val="22"/>
        </w:rPr>
        <w:t xml:space="preserve"> </w:t>
      </w:r>
    </w:p>
    <w:p w14:paraId="462F54EF" w14:textId="77777777" w:rsidR="0063391B" w:rsidRDefault="006B34A7" w:rsidP="00B5428A">
      <w:pPr>
        <w:pStyle w:val="PlainText"/>
        <w:rPr>
          <w:rFonts w:ascii="Arial" w:hAnsi="Arial" w:cs="Arial"/>
          <w:b/>
          <w:sz w:val="22"/>
          <w:szCs w:val="22"/>
        </w:rPr>
      </w:pPr>
      <w:r w:rsidRPr="008C1BA9">
        <w:rPr>
          <w:rFonts w:ascii="Arial" w:hAnsi="Arial" w:cs="Arial"/>
          <w:b/>
          <w:sz w:val="22"/>
          <w:szCs w:val="22"/>
        </w:rPr>
        <w:t>Research</w:t>
      </w:r>
    </w:p>
    <w:p w14:paraId="20DA3988" w14:textId="77777777" w:rsidR="006B34A7" w:rsidRPr="008C1BA9" w:rsidRDefault="0063391B" w:rsidP="00B5428A">
      <w:pPr>
        <w:pStyle w:val="PlainText"/>
        <w:rPr>
          <w:rFonts w:ascii="Arial" w:hAnsi="Arial" w:cs="Arial"/>
          <w:b/>
          <w:sz w:val="22"/>
          <w:szCs w:val="22"/>
        </w:rPr>
      </w:pPr>
      <w:bookmarkStart w:id="1" w:name="_Hlk115616714"/>
      <w:r>
        <w:rPr>
          <w:rFonts w:ascii="Arial" w:hAnsi="Arial" w:cs="Arial"/>
          <w:b/>
          <w:sz w:val="22"/>
          <w:szCs w:val="22"/>
        </w:rPr>
        <w:t>Research area: the epidermal growth factor receptor system</w:t>
      </w:r>
      <w:r w:rsidR="006B34A7" w:rsidRPr="008C1BA9">
        <w:rPr>
          <w:rFonts w:ascii="Arial" w:hAnsi="Arial" w:cs="Arial"/>
          <w:b/>
          <w:sz w:val="22"/>
          <w:szCs w:val="22"/>
        </w:rPr>
        <w:t xml:space="preserve"> </w:t>
      </w:r>
    </w:p>
    <w:p w14:paraId="6EDDCEAD" w14:textId="77777777" w:rsidR="00A511EE" w:rsidRDefault="006B34A7" w:rsidP="00B5428A">
      <w:pPr>
        <w:pStyle w:val="PlainText"/>
        <w:rPr>
          <w:rFonts w:ascii="Arial" w:hAnsi="Arial" w:cs="Arial"/>
          <w:sz w:val="22"/>
          <w:szCs w:val="22"/>
        </w:rPr>
      </w:pPr>
      <w:r w:rsidRPr="00AA176E">
        <w:rPr>
          <w:rFonts w:ascii="Arial" w:hAnsi="Arial" w:cs="Arial"/>
          <w:sz w:val="22"/>
          <w:szCs w:val="22"/>
        </w:rPr>
        <w:t>01-F</w:t>
      </w:r>
      <w:r w:rsidR="0095365E">
        <w:rPr>
          <w:rFonts w:ascii="Arial" w:hAnsi="Arial" w:cs="Arial"/>
          <w:sz w:val="22"/>
          <w:szCs w:val="22"/>
        </w:rPr>
        <w:t>eb</w:t>
      </w:r>
      <w:r w:rsidRPr="00AA176E">
        <w:rPr>
          <w:rFonts w:ascii="Arial" w:hAnsi="Arial" w:cs="Arial"/>
          <w:sz w:val="22"/>
          <w:szCs w:val="22"/>
        </w:rPr>
        <w:t>-1990 – 31-</w:t>
      </w:r>
      <w:r w:rsidR="00A511EE">
        <w:rPr>
          <w:rFonts w:ascii="Arial" w:hAnsi="Arial" w:cs="Arial"/>
          <w:sz w:val="22"/>
          <w:szCs w:val="22"/>
        </w:rPr>
        <w:t>M</w:t>
      </w:r>
      <w:r w:rsidR="0095365E">
        <w:rPr>
          <w:rFonts w:ascii="Arial" w:hAnsi="Arial" w:cs="Arial"/>
          <w:sz w:val="22"/>
          <w:szCs w:val="22"/>
        </w:rPr>
        <w:t>ar</w:t>
      </w:r>
      <w:r w:rsidRPr="00AA176E">
        <w:rPr>
          <w:rFonts w:ascii="Arial" w:hAnsi="Arial" w:cs="Arial"/>
          <w:sz w:val="22"/>
          <w:szCs w:val="22"/>
        </w:rPr>
        <w:t>-199</w:t>
      </w:r>
      <w:r w:rsidR="00A511EE">
        <w:rPr>
          <w:rFonts w:ascii="Arial" w:hAnsi="Arial" w:cs="Arial"/>
          <w:sz w:val="22"/>
          <w:szCs w:val="22"/>
        </w:rPr>
        <w:t>6 –PhD conferred D</w:t>
      </w:r>
      <w:r w:rsidR="0095365E">
        <w:rPr>
          <w:rFonts w:ascii="Arial" w:hAnsi="Arial" w:cs="Arial"/>
          <w:sz w:val="22"/>
          <w:szCs w:val="22"/>
        </w:rPr>
        <w:t>ec</w:t>
      </w:r>
      <w:r w:rsidR="00A511EE">
        <w:rPr>
          <w:rFonts w:ascii="Arial" w:hAnsi="Arial" w:cs="Arial"/>
          <w:sz w:val="22"/>
          <w:szCs w:val="22"/>
        </w:rPr>
        <w:t xml:space="preserve"> 1993.</w:t>
      </w:r>
    </w:p>
    <w:p w14:paraId="4E4EAC7F" w14:textId="77777777" w:rsidR="006B34A7" w:rsidRPr="00AA176E" w:rsidRDefault="00223DC9" w:rsidP="00B5428A">
      <w:pPr>
        <w:pStyle w:val="PlainText"/>
        <w:rPr>
          <w:rFonts w:ascii="Arial" w:hAnsi="Arial" w:cs="Arial"/>
          <w:sz w:val="22"/>
          <w:szCs w:val="22"/>
        </w:rPr>
      </w:pPr>
      <w:r>
        <w:rPr>
          <w:rFonts w:ascii="Arial" w:hAnsi="Arial" w:cs="Arial"/>
          <w:sz w:val="22"/>
          <w:szCs w:val="22"/>
        </w:rPr>
        <w:t>Post-Doc</w:t>
      </w:r>
      <w:r w:rsidR="006B34A7" w:rsidRPr="00AA176E">
        <w:rPr>
          <w:rFonts w:ascii="Arial" w:hAnsi="Arial" w:cs="Arial"/>
          <w:sz w:val="22"/>
          <w:szCs w:val="22"/>
        </w:rPr>
        <w:t xml:space="preserve"> at Vanderbilt University Medical School,</w:t>
      </w:r>
      <w:r w:rsidR="00A511EE">
        <w:rPr>
          <w:rFonts w:ascii="Arial" w:hAnsi="Arial" w:cs="Arial"/>
          <w:sz w:val="22"/>
          <w:szCs w:val="22"/>
        </w:rPr>
        <w:t xml:space="preserve"> </w:t>
      </w:r>
      <w:r w:rsidR="006B34A7" w:rsidRPr="00AA176E">
        <w:rPr>
          <w:rFonts w:ascii="Arial" w:hAnsi="Arial" w:cs="Arial"/>
          <w:sz w:val="22"/>
          <w:szCs w:val="22"/>
        </w:rPr>
        <w:t xml:space="preserve">Nashville, Tennessee, USA </w:t>
      </w:r>
    </w:p>
    <w:p w14:paraId="3B3C6279" w14:textId="77777777" w:rsidR="006B34A7" w:rsidRPr="00AA176E" w:rsidRDefault="006B34A7" w:rsidP="00B5428A">
      <w:pPr>
        <w:pStyle w:val="PlainText"/>
        <w:rPr>
          <w:rFonts w:ascii="Arial" w:hAnsi="Arial" w:cs="Arial"/>
          <w:sz w:val="22"/>
          <w:szCs w:val="22"/>
        </w:rPr>
      </w:pPr>
    </w:p>
    <w:p w14:paraId="169A89BC" w14:textId="77777777" w:rsidR="006B34A7" w:rsidRPr="008C1BA9" w:rsidRDefault="006B34A7" w:rsidP="00B5428A">
      <w:pPr>
        <w:pStyle w:val="PlainText"/>
        <w:rPr>
          <w:rFonts w:ascii="Arial" w:hAnsi="Arial" w:cs="Arial"/>
          <w:b/>
          <w:sz w:val="22"/>
          <w:szCs w:val="22"/>
        </w:rPr>
      </w:pPr>
      <w:r w:rsidRPr="008C1BA9">
        <w:rPr>
          <w:rFonts w:ascii="Arial" w:hAnsi="Arial" w:cs="Arial"/>
          <w:b/>
          <w:sz w:val="22"/>
          <w:szCs w:val="22"/>
        </w:rPr>
        <w:t xml:space="preserve">Additional research </w:t>
      </w:r>
    </w:p>
    <w:p w14:paraId="41A2B99A"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01-A</w:t>
      </w:r>
      <w:r w:rsidR="0095365E">
        <w:rPr>
          <w:rFonts w:ascii="Arial" w:hAnsi="Arial" w:cs="Arial"/>
          <w:sz w:val="22"/>
          <w:szCs w:val="22"/>
        </w:rPr>
        <w:t>pr</w:t>
      </w:r>
      <w:r w:rsidRPr="00AA176E">
        <w:rPr>
          <w:rFonts w:ascii="Arial" w:hAnsi="Arial" w:cs="Arial"/>
          <w:sz w:val="22"/>
          <w:szCs w:val="22"/>
        </w:rPr>
        <w:t>-1996 – 31-J</w:t>
      </w:r>
      <w:r w:rsidR="0095365E">
        <w:rPr>
          <w:rFonts w:ascii="Arial" w:hAnsi="Arial" w:cs="Arial"/>
          <w:sz w:val="22"/>
          <w:szCs w:val="22"/>
        </w:rPr>
        <w:t>an</w:t>
      </w:r>
      <w:r w:rsidRPr="00AA176E">
        <w:rPr>
          <w:rFonts w:ascii="Arial" w:hAnsi="Arial" w:cs="Arial"/>
          <w:sz w:val="22"/>
          <w:szCs w:val="22"/>
        </w:rPr>
        <w:t xml:space="preserve">-2001 </w:t>
      </w:r>
    </w:p>
    <w:p w14:paraId="1AB72DA7"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In this period I was working full-time as a clinician and supervised 1 PhD study and ran</w:t>
      </w:r>
      <w:r w:rsidR="008C1BA9">
        <w:rPr>
          <w:rFonts w:ascii="Arial" w:hAnsi="Arial" w:cs="Arial"/>
          <w:sz w:val="22"/>
          <w:szCs w:val="22"/>
        </w:rPr>
        <w:t xml:space="preserve"> </w:t>
      </w:r>
      <w:r w:rsidRPr="00AA176E">
        <w:rPr>
          <w:rFonts w:ascii="Arial" w:hAnsi="Arial" w:cs="Arial"/>
          <w:sz w:val="22"/>
          <w:szCs w:val="22"/>
        </w:rPr>
        <w:t xml:space="preserve">several projects in collaboration with a technician. </w:t>
      </w:r>
    </w:p>
    <w:bookmarkEnd w:id="1"/>
    <w:p w14:paraId="005F17F1" w14:textId="77777777" w:rsidR="006B34A7" w:rsidRPr="00AA176E" w:rsidRDefault="006B34A7" w:rsidP="00B5428A">
      <w:pPr>
        <w:pStyle w:val="PlainText"/>
        <w:rPr>
          <w:rFonts w:ascii="Arial" w:hAnsi="Arial" w:cs="Arial"/>
          <w:sz w:val="22"/>
          <w:szCs w:val="22"/>
        </w:rPr>
      </w:pPr>
    </w:p>
    <w:p w14:paraId="5B263BD6" w14:textId="77777777" w:rsidR="006B34A7" w:rsidRPr="00AA176E" w:rsidRDefault="006B34A7" w:rsidP="00B5428A">
      <w:pPr>
        <w:pStyle w:val="PlainText"/>
        <w:rPr>
          <w:rFonts w:ascii="Arial" w:hAnsi="Arial" w:cs="Arial"/>
          <w:sz w:val="22"/>
          <w:szCs w:val="22"/>
        </w:rPr>
      </w:pPr>
      <w:r w:rsidRPr="009F244B">
        <w:rPr>
          <w:rFonts w:ascii="Arial" w:hAnsi="Arial" w:cs="Arial"/>
          <w:sz w:val="22"/>
          <w:szCs w:val="22"/>
          <w:highlight w:val="lightGray"/>
        </w:rPr>
        <w:t>PROFESSIONAL CAREER – CLINICAL EXPERIENCE</w:t>
      </w:r>
      <w:r w:rsidR="009F244B">
        <w:rPr>
          <w:rFonts w:ascii="Arial" w:hAnsi="Arial" w:cs="Arial"/>
          <w:sz w:val="22"/>
          <w:szCs w:val="22"/>
          <w:highlight w:val="lightGray"/>
        </w:rPr>
        <w:t xml:space="preserve">                                                                   </w:t>
      </w:r>
      <w:r w:rsidR="009F244B" w:rsidRPr="009F244B">
        <w:rPr>
          <w:rFonts w:ascii="Arial" w:hAnsi="Arial" w:cs="Arial"/>
          <w:color w:val="C0C0C0"/>
          <w:sz w:val="22"/>
          <w:szCs w:val="22"/>
          <w:highlight w:val="lightGray"/>
        </w:rPr>
        <w:t>.</w:t>
      </w:r>
      <w:r w:rsidRPr="00AA176E">
        <w:rPr>
          <w:rFonts w:ascii="Arial" w:hAnsi="Arial" w:cs="Arial"/>
          <w:sz w:val="22"/>
          <w:szCs w:val="22"/>
        </w:rPr>
        <w:t xml:space="preserve"> </w:t>
      </w:r>
    </w:p>
    <w:p w14:paraId="64D25EED" w14:textId="77777777" w:rsidR="006B34A7" w:rsidRPr="008C1BA9" w:rsidRDefault="009628A0" w:rsidP="00B5428A">
      <w:pPr>
        <w:pStyle w:val="PlainText"/>
        <w:rPr>
          <w:rFonts w:ascii="Arial" w:hAnsi="Arial" w:cs="Arial"/>
          <w:b/>
          <w:sz w:val="22"/>
          <w:szCs w:val="22"/>
        </w:rPr>
      </w:pPr>
      <w:bookmarkStart w:id="2" w:name="_Hlk115616176"/>
      <w:r>
        <w:rPr>
          <w:rFonts w:ascii="Arial" w:hAnsi="Arial" w:cs="Arial"/>
          <w:b/>
          <w:sz w:val="22"/>
          <w:szCs w:val="22"/>
        </w:rPr>
        <w:t xml:space="preserve">Head of </w:t>
      </w:r>
      <w:r w:rsidR="006B34A7" w:rsidRPr="008C1BA9">
        <w:rPr>
          <w:rFonts w:ascii="Arial" w:hAnsi="Arial" w:cs="Arial"/>
          <w:b/>
          <w:sz w:val="22"/>
          <w:szCs w:val="22"/>
        </w:rPr>
        <w:t xml:space="preserve">GI oncology </w:t>
      </w:r>
    </w:p>
    <w:p w14:paraId="75909EAF"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01-A</w:t>
      </w:r>
      <w:r w:rsidR="0095365E">
        <w:rPr>
          <w:rFonts w:ascii="Arial" w:hAnsi="Arial" w:cs="Arial"/>
          <w:sz w:val="22"/>
          <w:szCs w:val="22"/>
        </w:rPr>
        <w:t>pr</w:t>
      </w:r>
      <w:r w:rsidRPr="00AA176E">
        <w:rPr>
          <w:rFonts w:ascii="Arial" w:hAnsi="Arial" w:cs="Arial"/>
          <w:sz w:val="22"/>
          <w:szCs w:val="22"/>
        </w:rPr>
        <w:t>-2002 – 30-N</w:t>
      </w:r>
      <w:r w:rsidR="0095365E">
        <w:rPr>
          <w:rFonts w:ascii="Arial" w:hAnsi="Arial" w:cs="Arial"/>
          <w:sz w:val="22"/>
          <w:szCs w:val="22"/>
        </w:rPr>
        <w:t>ov</w:t>
      </w:r>
      <w:r w:rsidRPr="00AA176E">
        <w:rPr>
          <w:rFonts w:ascii="Arial" w:hAnsi="Arial" w:cs="Arial"/>
          <w:sz w:val="22"/>
          <w:szCs w:val="22"/>
        </w:rPr>
        <w:t xml:space="preserve">-2005 </w:t>
      </w:r>
    </w:p>
    <w:p w14:paraId="482491B1" w14:textId="77777777" w:rsidR="006B34A7" w:rsidRPr="00AA176E" w:rsidRDefault="006B34A7" w:rsidP="00B5428A">
      <w:pPr>
        <w:pStyle w:val="PlainText"/>
        <w:rPr>
          <w:rFonts w:ascii="Arial" w:hAnsi="Arial" w:cs="Arial"/>
          <w:sz w:val="22"/>
          <w:szCs w:val="22"/>
        </w:rPr>
      </w:pPr>
    </w:p>
    <w:p w14:paraId="3DF5FF5A" w14:textId="77777777" w:rsidR="00A511EE" w:rsidRDefault="00B9537B" w:rsidP="009C4C8F">
      <w:pPr>
        <w:pStyle w:val="PlainText"/>
        <w:rPr>
          <w:rFonts w:ascii="Arial" w:hAnsi="Arial" w:cs="Arial"/>
          <w:b/>
          <w:sz w:val="22"/>
          <w:szCs w:val="22"/>
        </w:rPr>
      </w:pPr>
      <w:r>
        <w:rPr>
          <w:rFonts w:ascii="Arial" w:hAnsi="Arial" w:cs="Arial"/>
          <w:b/>
          <w:sz w:val="22"/>
          <w:szCs w:val="22"/>
        </w:rPr>
        <w:t xml:space="preserve">General </w:t>
      </w:r>
      <w:r w:rsidR="00A511EE">
        <w:rPr>
          <w:rFonts w:ascii="Arial" w:hAnsi="Arial" w:cs="Arial"/>
          <w:b/>
          <w:sz w:val="22"/>
          <w:szCs w:val="22"/>
        </w:rPr>
        <w:t>O</w:t>
      </w:r>
      <w:r w:rsidR="006B34A7" w:rsidRPr="008C1BA9">
        <w:rPr>
          <w:rFonts w:ascii="Arial" w:hAnsi="Arial" w:cs="Arial"/>
          <w:b/>
          <w:sz w:val="22"/>
          <w:szCs w:val="22"/>
        </w:rPr>
        <w:t xml:space="preserve">ncology </w:t>
      </w:r>
    </w:p>
    <w:p w14:paraId="2152078C" w14:textId="77777777" w:rsidR="006B34A7" w:rsidRDefault="006B34A7" w:rsidP="00B5428A">
      <w:pPr>
        <w:pStyle w:val="PlainText"/>
        <w:rPr>
          <w:rFonts w:ascii="Arial" w:hAnsi="Arial" w:cs="Arial"/>
          <w:sz w:val="22"/>
          <w:szCs w:val="22"/>
        </w:rPr>
      </w:pPr>
      <w:r w:rsidRPr="00AA176E">
        <w:rPr>
          <w:rFonts w:ascii="Arial" w:hAnsi="Arial" w:cs="Arial"/>
          <w:sz w:val="22"/>
          <w:szCs w:val="22"/>
        </w:rPr>
        <w:t>01-</w:t>
      </w:r>
      <w:r w:rsidR="00170C32">
        <w:rPr>
          <w:rFonts w:ascii="Arial" w:hAnsi="Arial" w:cs="Arial"/>
          <w:sz w:val="22"/>
          <w:szCs w:val="22"/>
        </w:rPr>
        <w:t>M</w:t>
      </w:r>
      <w:r w:rsidR="0095365E">
        <w:rPr>
          <w:rFonts w:ascii="Arial" w:hAnsi="Arial" w:cs="Arial"/>
          <w:sz w:val="22"/>
          <w:szCs w:val="22"/>
        </w:rPr>
        <w:t>ay</w:t>
      </w:r>
      <w:r w:rsidRPr="00AA176E">
        <w:rPr>
          <w:rFonts w:ascii="Arial" w:hAnsi="Arial" w:cs="Arial"/>
          <w:sz w:val="22"/>
          <w:szCs w:val="22"/>
        </w:rPr>
        <w:t>-</w:t>
      </w:r>
      <w:r w:rsidR="00170C32">
        <w:rPr>
          <w:rFonts w:ascii="Arial" w:hAnsi="Arial" w:cs="Arial"/>
          <w:sz w:val="22"/>
          <w:szCs w:val="22"/>
        </w:rPr>
        <w:t>1986</w:t>
      </w:r>
      <w:r w:rsidRPr="00AA176E">
        <w:rPr>
          <w:rFonts w:ascii="Arial" w:hAnsi="Arial" w:cs="Arial"/>
          <w:sz w:val="22"/>
          <w:szCs w:val="22"/>
        </w:rPr>
        <w:t xml:space="preserve"> – 31-M</w:t>
      </w:r>
      <w:r w:rsidR="0095365E">
        <w:rPr>
          <w:rFonts w:ascii="Arial" w:hAnsi="Arial" w:cs="Arial"/>
          <w:sz w:val="22"/>
          <w:szCs w:val="22"/>
        </w:rPr>
        <w:t>ar</w:t>
      </w:r>
      <w:r w:rsidR="0097507F">
        <w:rPr>
          <w:rFonts w:ascii="Arial" w:hAnsi="Arial" w:cs="Arial"/>
          <w:sz w:val="22"/>
          <w:szCs w:val="22"/>
        </w:rPr>
        <w:t>-2002</w:t>
      </w:r>
    </w:p>
    <w:p w14:paraId="62F85641" w14:textId="77777777" w:rsidR="0097507F" w:rsidRPr="00AA176E" w:rsidRDefault="0097507F" w:rsidP="00B5428A">
      <w:pPr>
        <w:pStyle w:val="PlainText"/>
        <w:rPr>
          <w:rFonts w:ascii="Arial" w:hAnsi="Arial" w:cs="Arial"/>
          <w:sz w:val="22"/>
          <w:szCs w:val="22"/>
        </w:rPr>
      </w:pPr>
      <w:r>
        <w:rPr>
          <w:rFonts w:ascii="Arial" w:hAnsi="Arial" w:cs="Arial"/>
          <w:sz w:val="22"/>
          <w:szCs w:val="22"/>
        </w:rPr>
        <w:t>Areas of responsibilities all malignancies (solid tumors) with focus on Heck and Neck, Gyn, Gastrointestinal, Mesothelioma and Malignant brain tumors, Lung cancer, Breast cancer and radiotherapy given to these malignancies as well as to pediatric malignancies.</w:t>
      </w:r>
    </w:p>
    <w:p w14:paraId="6C11F7FE" w14:textId="77777777" w:rsidR="006B34A7" w:rsidRPr="00AA176E" w:rsidRDefault="006B34A7" w:rsidP="00B5428A">
      <w:pPr>
        <w:pStyle w:val="PlainText"/>
        <w:rPr>
          <w:rFonts w:ascii="Arial" w:hAnsi="Arial" w:cs="Arial"/>
          <w:sz w:val="22"/>
          <w:szCs w:val="22"/>
        </w:rPr>
      </w:pPr>
    </w:p>
    <w:p w14:paraId="0863B932" w14:textId="77777777" w:rsidR="006B34A7" w:rsidRPr="009C4C8F" w:rsidRDefault="00170C32" w:rsidP="00B5428A">
      <w:pPr>
        <w:pStyle w:val="PlainText"/>
        <w:rPr>
          <w:rFonts w:ascii="Arial" w:hAnsi="Arial" w:cs="Arial"/>
          <w:b/>
          <w:sz w:val="22"/>
          <w:szCs w:val="22"/>
        </w:rPr>
      </w:pPr>
      <w:r>
        <w:rPr>
          <w:rFonts w:ascii="Arial" w:hAnsi="Arial" w:cs="Arial"/>
          <w:b/>
          <w:sz w:val="22"/>
          <w:szCs w:val="22"/>
        </w:rPr>
        <w:t>M</w:t>
      </w:r>
      <w:r w:rsidR="009C4C8F">
        <w:rPr>
          <w:rFonts w:ascii="Arial" w:hAnsi="Arial" w:cs="Arial"/>
          <w:b/>
          <w:sz w:val="22"/>
          <w:szCs w:val="22"/>
        </w:rPr>
        <w:t>edical</w:t>
      </w:r>
      <w:r w:rsidR="006B34A7" w:rsidRPr="009C4C8F">
        <w:rPr>
          <w:rFonts w:ascii="Arial" w:hAnsi="Arial" w:cs="Arial"/>
          <w:b/>
          <w:sz w:val="22"/>
          <w:szCs w:val="22"/>
        </w:rPr>
        <w:t xml:space="preserve"> training </w:t>
      </w:r>
      <w:r w:rsidR="0097507F">
        <w:rPr>
          <w:rFonts w:ascii="Arial" w:hAnsi="Arial" w:cs="Arial"/>
          <w:b/>
          <w:sz w:val="22"/>
          <w:szCs w:val="22"/>
        </w:rPr>
        <w:t xml:space="preserve">(internship) </w:t>
      </w:r>
      <w:proofErr w:type="spellStart"/>
      <w:r w:rsidR="006B34A7" w:rsidRPr="009C4C8F">
        <w:rPr>
          <w:rFonts w:ascii="Arial" w:hAnsi="Arial" w:cs="Arial"/>
          <w:b/>
          <w:sz w:val="22"/>
          <w:szCs w:val="22"/>
        </w:rPr>
        <w:t>Haderslev</w:t>
      </w:r>
      <w:proofErr w:type="spellEnd"/>
      <w:r w:rsidR="006B34A7" w:rsidRPr="009C4C8F">
        <w:rPr>
          <w:rFonts w:ascii="Arial" w:hAnsi="Arial" w:cs="Arial"/>
          <w:b/>
          <w:sz w:val="22"/>
          <w:szCs w:val="22"/>
        </w:rPr>
        <w:t xml:space="preserve"> Hospital, Denmark </w:t>
      </w:r>
    </w:p>
    <w:p w14:paraId="74C4789F" w14:textId="77777777" w:rsidR="006B34A7" w:rsidRPr="00AA176E" w:rsidRDefault="00170C32" w:rsidP="00B5428A">
      <w:pPr>
        <w:pStyle w:val="PlainText"/>
        <w:rPr>
          <w:rFonts w:ascii="Arial" w:hAnsi="Arial" w:cs="Arial"/>
          <w:sz w:val="22"/>
          <w:szCs w:val="22"/>
        </w:rPr>
      </w:pPr>
      <w:r w:rsidRPr="00AA176E">
        <w:rPr>
          <w:rFonts w:ascii="Arial" w:hAnsi="Arial" w:cs="Arial"/>
          <w:sz w:val="22"/>
          <w:szCs w:val="22"/>
        </w:rPr>
        <w:t>01-S</w:t>
      </w:r>
      <w:r w:rsidR="0095365E">
        <w:rPr>
          <w:rFonts w:ascii="Arial" w:hAnsi="Arial" w:cs="Arial"/>
          <w:sz w:val="22"/>
          <w:szCs w:val="22"/>
        </w:rPr>
        <w:t>ep</w:t>
      </w:r>
      <w:r w:rsidRPr="00AA176E">
        <w:rPr>
          <w:rFonts w:ascii="Arial" w:hAnsi="Arial" w:cs="Arial"/>
          <w:sz w:val="22"/>
          <w:szCs w:val="22"/>
        </w:rPr>
        <w:t>-1983</w:t>
      </w:r>
      <w:r>
        <w:rPr>
          <w:rFonts w:ascii="Arial" w:hAnsi="Arial" w:cs="Arial"/>
          <w:sz w:val="22"/>
          <w:szCs w:val="22"/>
        </w:rPr>
        <w:t xml:space="preserve"> </w:t>
      </w:r>
      <w:r w:rsidRPr="00AA176E">
        <w:rPr>
          <w:rFonts w:ascii="Arial" w:hAnsi="Arial" w:cs="Arial"/>
          <w:sz w:val="22"/>
          <w:szCs w:val="22"/>
        </w:rPr>
        <w:t>– 30-</w:t>
      </w:r>
      <w:r>
        <w:rPr>
          <w:rFonts w:ascii="Arial" w:hAnsi="Arial" w:cs="Arial"/>
          <w:sz w:val="22"/>
          <w:szCs w:val="22"/>
        </w:rPr>
        <w:t>A</w:t>
      </w:r>
      <w:r w:rsidR="0095365E">
        <w:rPr>
          <w:rFonts w:ascii="Arial" w:hAnsi="Arial" w:cs="Arial"/>
          <w:sz w:val="22"/>
          <w:szCs w:val="22"/>
        </w:rPr>
        <w:t>pr</w:t>
      </w:r>
      <w:r w:rsidRPr="00AA176E">
        <w:rPr>
          <w:rFonts w:ascii="Arial" w:hAnsi="Arial" w:cs="Arial"/>
          <w:sz w:val="22"/>
          <w:szCs w:val="22"/>
        </w:rPr>
        <w:t>-1986</w:t>
      </w:r>
    </w:p>
    <w:p w14:paraId="30545437" w14:textId="77777777" w:rsidR="00170C32" w:rsidRDefault="00170C32" w:rsidP="00B5428A">
      <w:pPr>
        <w:pStyle w:val="PlainText"/>
        <w:rPr>
          <w:rFonts w:ascii="Arial" w:hAnsi="Arial" w:cs="Arial"/>
          <w:b/>
          <w:sz w:val="22"/>
          <w:szCs w:val="22"/>
        </w:rPr>
      </w:pPr>
    </w:p>
    <w:p w14:paraId="2E2F7D8D" w14:textId="77777777" w:rsidR="006B34A7" w:rsidRPr="008C1BA9" w:rsidRDefault="006B34A7" w:rsidP="00B5428A">
      <w:pPr>
        <w:pStyle w:val="PlainText"/>
        <w:rPr>
          <w:rFonts w:ascii="Arial" w:hAnsi="Arial" w:cs="Arial"/>
          <w:b/>
          <w:sz w:val="22"/>
          <w:szCs w:val="22"/>
        </w:rPr>
      </w:pPr>
      <w:r w:rsidRPr="008C1BA9">
        <w:rPr>
          <w:rFonts w:ascii="Arial" w:hAnsi="Arial" w:cs="Arial"/>
          <w:b/>
          <w:sz w:val="22"/>
          <w:szCs w:val="22"/>
        </w:rPr>
        <w:t>National Service</w:t>
      </w:r>
      <w:r w:rsidR="008C1BA9">
        <w:rPr>
          <w:rFonts w:ascii="Arial" w:hAnsi="Arial" w:cs="Arial"/>
          <w:b/>
          <w:sz w:val="22"/>
          <w:szCs w:val="22"/>
        </w:rPr>
        <w:t xml:space="preserve"> – medical core</w:t>
      </w:r>
      <w:r w:rsidRPr="008C1BA9">
        <w:rPr>
          <w:rFonts w:ascii="Arial" w:hAnsi="Arial" w:cs="Arial"/>
          <w:b/>
          <w:sz w:val="22"/>
          <w:szCs w:val="22"/>
        </w:rPr>
        <w:t xml:space="preserve"> </w:t>
      </w:r>
    </w:p>
    <w:p w14:paraId="6EF04D35" w14:textId="77777777" w:rsidR="006B34A7" w:rsidRPr="00AA176E" w:rsidRDefault="008C1BA9" w:rsidP="00B5428A">
      <w:pPr>
        <w:pStyle w:val="PlainText"/>
        <w:rPr>
          <w:rFonts w:ascii="Arial" w:hAnsi="Arial" w:cs="Arial"/>
          <w:sz w:val="22"/>
          <w:szCs w:val="22"/>
        </w:rPr>
      </w:pPr>
      <w:r>
        <w:rPr>
          <w:rFonts w:ascii="Arial" w:hAnsi="Arial" w:cs="Arial"/>
          <w:sz w:val="22"/>
          <w:szCs w:val="22"/>
        </w:rPr>
        <w:t>01-J</w:t>
      </w:r>
      <w:r w:rsidR="0095365E">
        <w:rPr>
          <w:rFonts w:ascii="Arial" w:hAnsi="Arial" w:cs="Arial"/>
          <w:sz w:val="22"/>
          <w:szCs w:val="22"/>
        </w:rPr>
        <w:t>ul</w:t>
      </w:r>
      <w:r>
        <w:rPr>
          <w:rFonts w:ascii="Arial" w:hAnsi="Arial" w:cs="Arial"/>
          <w:sz w:val="22"/>
          <w:szCs w:val="22"/>
        </w:rPr>
        <w:t>-1983 – 31-</w:t>
      </w:r>
      <w:r w:rsidR="00170C32">
        <w:rPr>
          <w:rFonts w:ascii="Arial" w:hAnsi="Arial" w:cs="Arial"/>
          <w:sz w:val="22"/>
          <w:szCs w:val="22"/>
        </w:rPr>
        <w:t>A</w:t>
      </w:r>
      <w:r w:rsidR="0095365E">
        <w:rPr>
          <w:rFonts w:ascii="Arial" w:hAnsi="Arial" w:cs="Arial"/>
          <w:sz w:val="22"/>
          <w:szCs w:val="22"/>
        </w:rPr>
        <w:t>ug</w:t>
      </w:r>
      <w:r>
        <w:rPr>
          <w:rFonts w:ascii="Arial" w:hAnsi="Arial" w:cs="Arial"/>
          <w:sz w:val="22"/>
          <w:szCs w:val="22"/>
        </w:rPr>
        <w:t>-1983</w:t>
      </w:r>
    </w:p>
    <w:p w14:paraId="13CED2EF" w14:textId="77777777" w:rsidR="006B34A7" w:rsidRPr="00AA176E" w:rsidRDefault="006B34A7" w:rsidP="00B5428A">
      <w:pPr>
        <w:pStyle w:val="PlainText"/>
        <w:rPr>
          <w:rFonts w:ascii="Arial" w:hAnsi="Arial" w:cs="Arial"/>
          <w:sz w:val="22"/>
          <w:szCs w:val="22"/>
        </w:rPr>
      </w:pPr>
    </w:p>
    <w:p w14:paraId="007EC4DD" w14:textId="77777777" w:rsidR="006B34A7" w:rsidRPr="008C1BA9" w:rsidRDefault="006B34A7" w:rsidP="00B5428A">
      <w:pPr>
        <w:pStyle w:val="PlainText"/>
        <w:rPr>
          <w:rFonts w:ascii="Arial" w:hAnsi="Arial" w:cs="Arial"/>
          <w:b/>
          <w:sz w:val="22"/>
          <w:szCs w:val="22"/>
        </w:rPr>
      </w:pPr>
      <w:r w:rsidRPr="008C1BA9">
        <w:rPr>
          <w:rFonts w:ascii="Arial" w:hAnsi="Arial" w:cs="Arial"/>
          <w:b/>
          <w:sz w:val="22"/>
          <w:szCs w:val="22"/>
        </w:rPr>
        <w:t xml:space="preserve">Corporate Health Care Carlsberg Breweries, </w:t>
      </w:r>
      <w:smartTag w:uri="urn:schemas-microsoft-com:office:smarttags" w:element="City">
        <w:smartTag w:uri="urn:schemas-microsoft-com:office:smarttags" w:element="place">
          <w:r w:rsidRPr="008C1BA9">
            <w:rPr>
              <w:rFonts w:ascii="Arial" w:hAnsi="Arial" w:cs="Arial"/>
              <w:b/>
              <w:sz w:val="22"/>
              <w:szCs w:val="22"/>
            </w:rPr>
            <w:t>Copenhagen</w:t>
          </w:r>
        </w:smartTag>
      </w:smartTag>
      <w:r w:rsidRPr="008C1BA9">
        <w:rPr>
          <w:rFonts w:ascii="Arial" w:hAnsi="Arial" w:cs="Arial"/>
          <w:b/>
          <w:sz w:val="22"/>
          <w:szCs w:val="22"/>
        </w:rPr>
        <w:t xml:space="preserve"> </w:t>
      </w:r>
    </w:p>
    <w:p w14:paraId="1A5301F1" w14:textId="77777777" w:rsidR="008C1BA9" w:rsidRPr="00AA176E" w:rsidRDefault="008C1BA9" w:rsidP="008C1BA9">
      <w:pPr>
        <w:pStyle w:val="PlainText"/>
        <w:rPr>
          <w:rFonts w:ascii="Arial" w:hAnsi="Arial" w:cs="Arial"/>
          <w:sz w:val="22"/>
          <w:szCs w:val="22"/>
        </w:rPr>
      </w:pPr>
      <w:r w:rsidRPr="00AA176E">
        <w:rPr>
          <w:rFonts w:ascii="Arial" w:hAnsi="Arial" w:cs="Arial"/>
          <w:sz w:val="22"/>
          <w:szCs w:val="22"/>
        </w:rPr>
        <w:t>01-A</w:t>
      </w:r>
      <w:r w:rsidR="0095365E">
        <w:rPr>
          <w:rFonts w:ascii="Arial" w:hAnsi="Arial" w:cs="Arial"/>
          <w:sz w:val="22"/>
          <w:szCs w:val="22"/>
        </w:rPr>
        <w:t>pr</w:t>
      </w:r>
      <w:r w:rsidRPr="00AA176E">
        <w:rPr>
          <w:rFonts w:ascii="Arial" w:hAnsi="Arial" w:cs="Arial"/>
          <w:sz w:val="22"/>
          <w:szCs w:val="22"/>
        </w:rPr>
        <w:t>-1983 – 30-J</w:t>
      </w:r>
      <w:r w:rsidR="0095365E">
        <w:rPr>
          <w:rFonts w:ascii="Arial" w:hAnsi="Arial" w:cs="Arial"/>
          <w:sz w:val="22"/>
          <w:szCs w:val="22"/>
        </w:rPr>
        <w:t>un</w:t>
      </w:r>
      <w:r w:rsidRPr="00AA176E">
        <w:rPr>
          <w:rFonts w:ascii="Arial" w:hAnsi="Arial" w:cs="Arial"/>
          <w:sz w:val="22"/>
          <w:szCs w:val="22"/>
        </w:rPr>
        <w:t xml:space="preserve">-1983 </w:t>
      </w:r>
    </w:p>
    <w:bookmarkEnd w:id="2"/>
    <w:p w14:paraId="7D7E421B" w14:textId="77777777" w:rsidR="006B34A7" w:rsidRPr="00AA176E" w:rsidRDefault="006B34A7" w:rsidP="00B5428A">
      <w:pPr>
        <w:pStyle w:val="PlainText"/>
        <w:rPr>
          <w:rFonts w:ascii="Arial" w:hAnsi="Arial" w:cs="Arial"/>
          <w:sz w:val="22"/>
          <w:szCs w:val="22"/>
        </w:rPr>
      </w:pPr>
    </w:p>
    <w:p w14:paraId="6FBAFD0E" w14:textId="77777777" w:rsidR="006B34A7" w:rsidRPr="00AA176E" w:rsidRDefault="006B34A7" w:rsidP="00B5428A">
      <w:pPr>
        <w:pStyle w:val="PlainText"/>
        <w:rPr>
          <w:rFonts w:ascii="Arial" w:hAnsi="Arial" w:cs="Arial"/>
          <w:sz w:val="22"/>
          <w:szCs w:val="22"/>
        </w:rPr>
      </w:pPr>
      <w:r w:rsidRPr="009F244B">
        <w:rPr>
          <w:rFonts w:ascii="Arial" w:hAnsi="Arial" w:cs="Arial"/>
          <w:sz w:val="22"/>
          <w:szCs w:val="22"/>
          <w:highlight w:val="lightGray"/>
        </w:rPr>
        <w:t>OTHER ACTIVITIES</w:t>
      </w:r>
      <w:r w:rsidR="009F244B" w:rsidRPr="009F244B">
        <w:rPr>
          <w:rFonts w:ascii="Arial" w:hAnsi="Arial" w:cs="Arial"/>
          <w:sz w:val="22"/>
          <w:szCs w:val="22"/>
          <w:highlight w:val="lightGray"/>
        </w:rPr>
        <w:t xml:space="preserve"> </w:t>
      </w:r>
      <w:r w:rsidR="009F244B">
        <w:rPr>
          <w:rFonts w:ascii="Arial" w:hAnsi="Arial" w:cs="Arial"/>
          <w:sz w:val="22"/>
          <w:szCs w:val="22"/>
          <w:highlight w:val="lightGray"/>
        </w:rPr>
        <w:t xml:space="preserve">                                                                                         </w:t>
      </w:r>
      <w:r w:rsidR="007C7AB9">
        <w:rPr>
          <w:rFonts w:ascii="Arial" w:hAnsi="Arial" w:cs="Arial"/>
          <w:sz w:val="22"/>
          <w:szCs w:val="22"/>
          <w:highlight w:val="lightGray"/>
        </w:rPr>
        <w:t xml:space="preserve">                               </w:t>
      </w:r>
      <w:r w:rsidR="009F244B" w:rsidRPr="009F244B">
        <w:rPr>
          <w:rFonts w:ascii="Arial" w:hAnsi="Arial" w:cs="Arial"/>
          <w:sz w:val="22"/>
          <w:szCs w:val="22"/>
          <w:highlight w:val="lightGray"/>
        </w:rPr>
        <w:t xml:space="preserve"> </w:t>
      </w:r>
      <w:r w:rsidR="009F244B" w:rsidRPr="009F244B">
        <w:rPr>
          <w:rFonts w:ascii="Arial" w:hAnsi="Arial" w:cs="Arial"/>
          <w:color w:val="C0C0C0"/>
          <w:sz w:val="22"/>
          <w:szCs w:val="22"/>
          <w:highlight w:val="lightGray"/>
        </w:rPr>
        <w:t>.</w:t>
      </w:r>
      <w:r w:rsidRPr="00AA176E">
        <w:rPr>
          <w:rFonts w:ascii="Arial" w:hAnsi="Arial" w:cs="Arial"/>
          <w:sz w:val="22"/>
          <w:szCs w:val="22"/>
        </w:rPr>
        <w:t xml:space="preserve"> </w:t>
      </w:r>
    </w:p>
    <w:p w14:paraId="738AF240"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Vice chairman for the Junior Doctors Council at </w:t>
      </w:r>
      <w:proofErr w:type="spellStart"/>
      <w:smartTag w:uri="urn:schemas-microsoft-com:office:smarttags" w:element="place">
        <w:smartTag w:uri="urn:schemas-microsoft-com:office:smarttags" w:element="PlaceName">
          <w:r w:rsidRPr="00AA176E">
            <w:rPr>
              <w:rFonts w:ascii="Arial" w:hAnsi="Arial" w:cs="Arial"/>
              <w:sz w:val="22"/>
              <w:szCs w:val="22"/>
            </w:rPr>
            <w:t>Haderslev</w:t>
          </w:r>
        </w:smartTag>
        <w:proofErr w:type="spellEnd"/>
        <w:r w:rsidRPr="00AA176E">
          <w:rPr>
            <w:rFonts w:ascii="Arial" w:hAnsi="Arial" w:cs="Arial"/>
            <w:sz w:val="22"/>
            <w:szCs w:val="22"/>
          </w:rPr>
          <w:t xml:space="preserve"> </w:t>
        </w:r>
        <w:smartTag w:uri="urn:schemas-microsoft-com:office:smarttags" w:element="PlaceType">
          <w:r w:rsidRPr="00AA176E">
            <w:rPr>
              <w:rFonts w:ascii="Arial" w:hAnsi="Arial" w:cs="Arial"/>
              <w:sz w:val="22"/>
              <w:szCs w:val="22"/>
            </w:rPr>
            <w:t>Hospital</w:t>
          </w:r>
        </w:smartTag>
      </w:smartTag>
      <w:r w:rsidRPr="00AA176E">
        <w:rPr>
          <w:rFonts w:ascii="Arial" w:hAnsi="Arial" w:cs="Arial"/>
          <w:sz w:val="22"/>
          <w:szCs w:val="22"/>
        </w:rPr>
        <w:t xml:space="preserve"> </w:t>
      </w:r>
    </w:p>
    <w:p w14:paraId="347C7E4E"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Chairman for the Junior Doctors Council at </w:t>
      </w:r>
      <w:proofErr w:type="spellStart"/>
      <w:smartTag w:uri="urn:schemas-microsoft-com:office:smarttags" w:element="place">
        <w:smartTag w:uri="urn:schemas-microsoft-com:office:smarttags" w:element="PlaceName">
          <w:r w:rsidRPr="00AA176E">
            <w:rPr>
              <w:rFonts w:ascii="Arial" w:hAnsi="Arial" w:cs="Arial"/>
              <w:sz w:val="22"/>
              <w:szCs w:val="22"/>
            </w:rPr>
            <w:t>Haderslev</w:t>
          </w:r>
        </w:smartTag>
        <w:proofErr w:type="spellEnd"/>
        <w:r w:rsidRPr="00AA176E">
          <w:rPr>
            <w:rFonts w:ascii="Arial" w:hAnsi="Arial" w:cs="Arial"/>
            <w:sz w:val="22"/>
            <w:szCs w:val="22"/>
          </w:rPr>
          <w:t xml:space="preserve"> </w:t>
        </w:r>
        <w:smartTag w:uri="urn:schemas-microsoft-com:office:smarttags" w:element="PlaceType">
          <w:r w:rsidRPr="00AA176E">
            <w:rPr>
              <w:rFonts w:ascii="Arial" w:hAnsi="Arial" w:cs="Arial"/>
              <w:sz w:val="22"/>
              <w:szCs w:val="22"/>
            </w:rPr>
            <w:t>Hospital</w:t>
          </w:r>
        </w:smartTag>
      </w:smartTag>
      <w:r w:rsidRPr="00AA176E">
        <w:rPr>
          <w:rFonts w:ascii="Arial" w:hAnsi="Arial" w:cs="Arial"/>
          <w:sz w:val="22"/>
          <w:szCs w:val="22"/>
        </w:rPr>
        <w:t xml:space="preserve"> </w:t>
      </w:r>
    </w:p>
    <w:p w14:paraId="27065652"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Supervisor on a PhD project in Section for Radiation Biology, Finsen Centre. </w:t>
      </w:r>
    </w:p>
    <w:p w14:paraId="392A556A"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Daily senior supervisor in Section for Radiation Biology, Finsen Centre. </w:t>
      </w:r>
    </w:p>
    <w:p w14:paraId="281BA43E"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Secretary at the 5th International IASLC Workshop on Lung Cancer </w:t>
      </w:r>
      <w:smartTag w:uri="urn:schemas-microsoft-com:office:smarttags" w:element="place">
        <w:smartTag w:uri="urn:schemas-microsoft-com:office:smarttags" w:element="City">
          <w:r w:rsidRPr="00AA176E">
            <w:rPr>
              <w:rFonts w:ascii="Arial" w:hAnsi="Arial" w:cs="Arial"/>
              <w:sz w:val="22"/>
              <w:szCs w:val="22"/>
            </w:rPr>
            <w:t>Biology</w:t>
          </w:r>
        </w:smartTag>
        <w:r w:rsidRPr="00AA176E">
          <w:rPr>
            <w:rFonts w:ascii="Arial" w:hAnsi="Arial" w:cs="Arial"/>
            <w:sz w:val="22"/>
            <w:szCs w:val="22"/>
          </w:rPr>
          <w:t xml:space="preserve">, </w:t>
        </w:r>
        <w:smartTag w:uri="urn:schemas-microsoft-com:office:smarttags" w:element="country-region">
          <w:r w:rsidRPr="00AA176E">
            <w:rPr>
              <w:rFonts w:ascii="Arial" w:hAnsi="Arial" w:cs="Arial"/>
              <w:sz w:val="22"/>
              <w:szCs w:val="22"/>
            </w:rPr>
            <w:t>Switzerland</w:t>
          </w:r>
        </w:smartTag>
      </w:smartTag>
      <w:r w:rsidRPr="00AA176E">
        <w:rPr>
          <w:rFonts w:ascii="Arial" w:hAnsi="Arial" w:cs="Arial"/>
          <w:sz w:val="22"/>
          <w:szCs w:val="22"/>
        </w:rPr>
        <w:t xml:space="preserve">, </w:t>
      </w:r>
    </w:p>
    <w:p w14:paraId="4778A51B"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August 1996 </w:t>
      </w:r>
    </w:p>
    <w:p w14:paraId="7A62DAB1" w14:textId="77777777" w:rsidR="006B34A7" w:rsidRPr="00AA176E" w:rsidRDefault="006B34A7" w:rsidP="00B5428A">
      <w:pPr>
        <w:pStyle w:val="PlainText"/>
        <w:rPr>
          <w:rFonts w:ascii="Arial" w:hAnsi="Arial" w:cs="Arial"/>
          <w:sz w:val="22"/>
          <w:szCs w:val="22"/>
        </w:rPr>
      </w:pPr>
    </w:p>
    <w:p w14:paraId="3D6CA8FE" w14:textId="77777777" w:rsidR="006B34A7" w:rsidRPr="00AA176E" w:rsidRDefault="009F244B" w:rsidP="00B5428A">
      <w:pPr>
        <w:pStyle w:val="PlainText"/>
        <w:rPr>
          <w:rFonts w:ascii="Arial" w:hAnsi="Arial" w:cs="Arial"/>
          <w:sz w:val="22"/>
          <w:szCs w:val="22"/>
        </w:rPr>
      </w:pPr>
      <w:r w:rsidRPr="009F244B">
        <w:rPr>
          <w:rFonts w:ascii="Arial" w:hAnsi="Arial" w:cs="Arial"/>
          <w:sz w:val="22"/>
          <w:szCs w:val="22"/>
        </w:rPr>
        <w:t>R</w:t>
      </w:r>
      <w:r>
        <w:rPr>
          <w:rFonts w:ascii="Arial" w:hAnsi="Arial" w:cs="Arial"/>
          <w:sz w:val="22"/>
          <w:szCs w:val="22"/>
        </w:rPr>
        <w:t>eview function</w:t>
      </w:r>
    </w:p>
    <w:p w14:paraId="0C9BF94F"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International Journal of Cancer, Cancer Research, Lung Cancer, Annals of Oncology </w:t>
      </w:r>
    </w:p>
    <w:p w14:paraId="56B807CA"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and Acta </w:t>
      </w:r>
      <w:proofErr w:type="spellStart"/>
      <w:r w:rsidRPr="00AA176E">
        <w:rPr>
          <w:rFonts w:ascii="Arial" w:hAnsi="Arial" w:cs="Arial"/>
          <w:sz w:val="22"/>
          <w:szCs w:val="22"/>
        </w:rPr>
        <w:t>Oncologica</w:t>
      </w:r>
      <w:proofErr w:type="spellEnd"/>
      <w:r w:rsidRPr="00AA176E">
        <w:rPr>
          <w:rFonts w:ascii="Arial" w:hAnsi="Arial" w:cs="Arial"/>
          <w:sz w:val="22"/>
          <w:szCs w:val="22"/>
        </w:rPr>
        <w:t xml:space="preserve"> </w:t>
      </w:r>
    </w:p>
    <w:p w14:paraId="6D0FC425" w14:textId="77777777" w:rsidR="006B34A7" w:rsidRPr="00AA176E" w:rsidRDefault="006B34A7" w:rsidP="00B5428A">
      <w:pPr>
        <w:pStyle w:val="PlainText"/>
        <w:rPr>
          <w:rFonts w:ascii="Arial" w:hAnsi="Arial" w:cs="Arial"/>
          <w:sz w:val="22"/>
          <w:szCs w:val="22"/>
        </w:rPr>
      </w:pPr>
    </w:p>
    <w:p w14:paraId="10E4B1A3"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Censor </w:t>
      </w:r>
    </w:p>
    <w:p w14:paraId="307F66CC"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1 University of Copenhagen, January 1996, OSWALD I (Faculty of Medicine) </w:t>
      </w:r>
    </w:p>
    <w:p w14:paraId="22977CDF"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2 University of </w:t>
      </w:r>
      <w:smartTag w:uri="urn:schemas-microsoft-com:office:smarttags" w:element="place">
        <w:r w:rsidRPr="00AA176E">
          <w:rPr>
            <w:rFonts w:ascii="Arial" w:hAnsi="Arial" w:cs="Arial"/>
            <w:sz w:val="22"/>
            <w:szCs w:val="22"/>
          </w:rPr>
          <w:t>Aarhus</w:t>
        </w:r>
      </w:smartTag>
      <w:r w:rsidRPr="00AA176E">
        <w:rPr>
          <w:rFonts w:ascii="Arial" w:hAnsi="Arial" w:cs="Arial"/>
          <w:sz w:val="22"/>
          <w:szCs w:val="22"/>
        </w:rPr>
        <w:t xml:space="preserve">, November 1997, PhD opponent (Faculty of Medicine) </w:t>
      </w:r>
    </w:p>
    <w:p w14:paraId="289E4BE8"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3 University of </w:t>
      </w:r>
      <w:smartTag w:uri="urn:schemas-microsoft-com:office:smarttags" w:element="place">
        <w:r w:rsidRPr="00AA176E">
          <w:rPr>
            <w:rFonts w:ascii="Arial" w:hAnsi="Arial" w:cs="Arial"/>
            <w:sz w:val="22"/>
            <w:szCs w:val="22"/>
          </w:rPr>
          <w:t>Aarhus</w:t>
        </w:r>
      </w:smartTag>
      <w:r w:rsidRPr="00AA176E">
        <w:rPr>
          <w:rFonts w:ascii="Arial" w:hAnsi="Arial" w:cs="Arial"/>
          <w:sz w:val="22"/>
          <w:szCs w:val="22"/>
        </w:rPr>
        <w:t xml:space="preserve">, March 1999, PhD opponent (Faculty of Medicine </w:t>
      </w:r>
    </w:p>
    <w:p w14:paraId="5BD2D567" w14:textId="77777777" w:rsidR="006B34A7" w:rsidRPr="00AA176E" w:rsidRDefault="006B34A7" w:rsidP="00B5428A">
      <w:pPr>
        <w:pStyle w:val="PlainText"/>
        <w:rPr>
          <w:rFonts w:ascii="Arial" w:hAnsi="Arial" w:cs="Arial"/>
          <w:sz w:val="22"/>
          <w:szCs w:val="22"/>
        </w:rPr>
      </w:pPr>
    </w:p>
    <w:p w14:paraId="4251AD41"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MEMBERSHIP </w:t>
      </w:r>
    </w:p>
    <w:p w14:paraId="52707279"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Danish Medical Association </w:t>
      </w:r>
    </w:p>
    <w:p w14:paraId="3EE48052"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Danish society for GCP </w:t>
      </w:r>
    </w:p>
    <w:p w14:paraId="5F1BA700"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A</w:t>
      </w:r>
      <w:r w:rsidR="00FC0615">
        <w:rPr>
          <w:rFonts w:ascii="Arial" w:hAnsi="Arial" w:cs="Arial"/>
          <w:sz w:val="22"/>
          <w:szCs w:val="22"/>
        </w:rPr>
        <w:t>SCO</w:t>
      </w:r>
      <w:r w:rsidRPr="00AA176E">
        <w:rPr>
          <w:rFonts w:ascii="Arial" w:hAnsi="Arial" w:cs="Arial"/>
          <w:sz w:val="22"/>
          <w:szCs w:val="22"/>
        </w:rPr>
        <w:t xml:space="preserve"> </w:t>
      </w:r>
    </w:p>
    <w:p w14:paraId="42E28357" w14:textId="77777777" w:rsidR="00170C32" w:rsidRDefault="006B34A7" w:rsidP="00B5428A">
      <w:pPr>
        <w:pStyle w:val="PlainText"/>
        <w:rPr>
          <w:rFonts w:ascii="Arial" w:hAnsi="Arial" w:cs="Arial"/>
          <w:sz w:val="22"/>
          <w:szCs w:val="22"/>
        </w:rPr>
      </w:pPr>
      <w:r w:rsidRPr="00AA176E">
        <w:rPr>
          <w:rFonts w:ascii="Arial" w:hAnsi="Arial" w:cs="Arial"/>
          <w:sz w:val="22"/>
          <w:szCs w:val="22"/>
        </w:rPr>
        <w:lastRenderedPageBreak/>
        <w:t xml:space="preserve">Danish society for doctors </w:t>
      </w:r>
      <w:r w:rsidR="00FC0615">
        <w:rPr>
          <w:rFonts w:ascii="Arial" w:hAnsi="Arial" w:cs="Arial"/>
          <w:sz w:val="22"/>
          <w:szCs w:val="22"/>
        </w:rPr>
        <w:t>employed in the pharma-industry</w:t>
      </w:r>
    </w:p>
    <w:p w14:paraId="06D5805E" w14:textId="77777777" w:rsidR="00FC0615" w:rsidRDefault="00FC0615" w:rsidP="00B5428A">
      <w:pPr>
        <w:pStyle w:val="PlainText"/>
        <w:rPr>
          <w:rFonts w:ascii="Arial" w:hAnsi="Arial" w:cs="Arial"/>
          <w:sz w:val="22"/>
          <w:szCs w:val="22"/>
        </w:rPr>
      </w:pPr>
      <w:r>
        <w:rPr>
          <w:rFonts w:ascii="Arial" w:hAnsi="Arial" w:cs="Arial"/>
          <w:sz w:val="22"/>
          <w:szCs w:val="22"/>
        </w:rPr>
        <w:t>ESMO</w:t>
      </w:r>
    </w:p>
    <w:p w14:paraId="47AA4EDE" w14:textId="77777777" w:rsidR="00FC0615" w:rsidRDefault="00FC0615" w:rsidP="00B5428A">
      <w:pPr>
        <w:pStyle w:val="PlainText"/>
        <w:rPr>
          <w:rFonts w:ascii="Arial" w:hAnsi="Arial" w:cs="Arial"/>
          <w:sz w:val="22"/>
          <w:szCs w:val="22"/>
        </w:rPr>
      </w:pPr>
      <w:r>
        <w:rPr>
          <w:rFonts w:ascii="Arial" w:hAnsi="Arial" w:cs="Arial"/>
          <w:sz w:val="22"/>
          <w:szCs w:val="22"/>
        </w:rPr>
        <w:t>AACR</w:t>
      </w:r>
    </w:p>
    <w:p w14:paraId="6BA087BE" w14:textId="77777777" w:rsidR="006B34A7" w:rsidRPr="00AA176E" w:rsidRDefault="00DF1B05" w:rsidP="00B5428A">
      <w:pPr>
        <w:pStyle w:val="PlainText"/>
        <w:rPr>
          <w:rFonts w:ascii="Arial" w:hAnsi="Arial" w:cs="Arial"/>
          <w:sz w:val="22"/>
          <w:szCs w:val="22"/>
        </w:rPr>
      </w:pPr>
      <w:r w:rsidRPr="00DF1B05">
        <w:rPr>
          <w:rFonts w:ascii="Arial" w:hAnsi="Arial" w:cs="Arial"/>
          <w:sz w:val="22"/>
          <w:szCs w:val="22"/>
          <w:highlight w:val="lightGray"/>
        </w:rPr>
        <w:t xml:space="preserve">ADMINISTRATIVE FUNCTIONS </w:t>
      </w:r>
      <w:r>
        <w:rPr>
          <w:rFonts w:ascii="Arial" w:hAnsi="Arial" w:cs="Arial"/>
          <w:sz w:val="22"/>
          <w:szCs w:val="22"/>
          <w:highlight w:val="lightGray"/>
        </w:rPr>
        <w:t xml:space="preserve">                                                                    </w:t>
      </w:r>
      <w:r w:rsidR="007C7AB9">
        <w:rPr>
          <w:rFonts w:ascii="Arial" w:hAnsi="Arial" w:cs="Arial"/>
          <w:sz w:val="22"/>
          <w:szCs w:val="22"/>
          <w:highlight w:val="lightGray"/>
        </w:rPr>
        <w:t xml:space="preserve">                               </w:t>
      </w:r>
      <w:r>
        <w:rPr>
          <w:rFonts w:ascii="Arial" w:hAnsi="Arial" w:cs="Arial"/>
          <w:sz w:val="22"/>
          <w:szCs w:val="22"/>
          <w:highlight w:val="lightGray"/>
        </w:rPr>
        <w:t xml:space="preserve">   </w:t>
      </w:r>
      <w:r w:rsidRPr="00DF1B05">
        <w:rPr>
          <w:rFonts w:ascii="Arial" w:hAnsi="Arial" w:cs="Arial"/>
          <w:color w:val="C0C0C0"/>
          <w:sz w:val="22"/>
          <w:szCs w:val="22"/>
          <w:highlight w:val="lightGray"/>
        </w:rPr>
        <w:t>.</w:t>
      </w:r>
    </w:p>
    <w:p w14:paraId="08846FD9"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1. </w:t>
      </w:r>
    </w:p>
    <w:p w14:paraId="5BC399FE"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Network administrator at </w:t>
      </w:r>
      <w:smartTag w:uri="urn:schemas-microsoft-com:office:smarttags" w:element="place">
        <w:smartTag w:uri="urn:schemas-microsoft-com:office:smarttags" w:element="PlaceType">
          <w:r w:rsidRPr="00AA176E">
            <w:rPr>
              <w:rFonts w:ascii="Arial" w:hAnsi="Arial" w:cs="Arial"/>
              <w:sz w:val="22"/>
              <w:szCs w:val="22"/>
            </w:rPr>
            <w:t>Institute</w:t>
          </w:r>
        </w:smartTag>
        <w:r w:rsidRPr="00AA176E">
          <w:rPr>
            <w:rFonts w:ascii="Arial" w:hAnsi="Arial" w:cs="Arial"/>
            <w:sz w:val="22"/>
            <w:szCs w:val="22"/>
          </w:rPr>
          <w:t xml:space="preserve"> of </w:t>
        </w:r>
        <w:smartTag w:uri="urn:schemas-microsoft-com:office:smarttags" w:element="PlaceName">
          <w:r w:rsidRPr="00AA176E">
            <w:rPr>
              <w:rFonts w:ascii="Arial" w:hAnsi="Arial" w:cs="Arial"/>
              <w:sz w:val="22"/>
              <w:szCs w:val="22"/>
            </w:rPr>
            <w:t>Molecular Pathology</w:t>
          </w:r>
        </w:smartTag>
      </w:smartTag>
      <w:r w:rsidRPr="00AA176E">
        <w:rPr>
          <w:rFonts w:ascii="Arial" w:hAnsi="Arial" w:cs="Arial"/>
          <w:sz w:val="22"/>
          <w:szCs w:val="22"/>
        </w:rPr>
        <w:t xml:space="preserve">, University of </w:t>
      </w:r>
    </w:p>
    <w:p w14:paraId="79F78E05" w14:textId="77777777" w:rsidR="006B34A7" w:rsidRPr="008435C3" w:rsidRDefault="006B34A7" w:rsidP="00B5428A">
      <w:pPr>
        <w:pStyle w:val="PlainText"/>
        <w:rPr>
          <w:rFonts w:ascii="Arial" w:hAnsi="Arial" w:cs="Arial"/>
          <w:sz w:val="22"/>
          <w:szCs w:val="22"/>
          <w:lang w:val="de-DE"/>
        </w:rPr>
      </w:pPr>
      <w:r w:rsidRPr="008435C3">
        <w:rPr>
          <w:rFonts w:ascii="Arial" w:hAnsi="Arial" w:cs="Arial"/>
          <w:sz w:val="22"/>
          <w:szCs w:val="22"/>
          <w:lang w:val="de-DE"/>
        </w:rPr>
        <w:t xml:space="preserve">Copenhagen, Copenhagen, Denmark (25 computers; Novell Netware server) </w:t>
      </w:r>
    </w:p>
    <w:p w14:paraId="29105379"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2. </w:t>
      </w:r>
    </w:p>
    <w:p w14:paraId="725F13F5"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Network administrator at </w:t>
      </w:r>
      <w:proofErr w:type="spellStart"/>
      <w:r w:rsidRPr="00AA176E">
        <w:rPr>
          <w:rFonts w:ascii="Arial" w:hAnsi="Arial" w:cs="Arial"/>
          <w:sz w:val="22"/>
          <w:szCs w:val="22"/>
        </w:rPr>
        <w:t>Medibase</w:t>
      </w:r>
      <w:proofErr w:type="spellEnd"/>
      <w:r w:rsidRPr="00AA176E">
        <w:rPr>
          <w:rFonts w:ascii="Arial" w:hAnsi="Arial" w:cs="Arial"/>
          <w:sz w:val="22"/>
          <w:szCs w:val="22"/>
        </w:rPr>
        <w:t xml:space="preserve"> A/S, </w:t>
      </w:r>
      <w:smartTag w:uri="urn:schemas-microsoft-com:office:smarttags" w:element="place">
        <w:smartTag w:uri="urn:schemas-microsoft-com:office:smarttags" w:element="City">
          <w:r w:rsidRPr="00AA176E">
            <w:rPr>
              <w:rFonts w:ascii="Arial" w:hAnsi="Arial" w:cs="Arial"/>
              <w:sz w:val="22"/>
              <w:szCs w:val="22"/>
            </w:rPr>
            <w:t>Copenhagen</w:t>
          </w:r>
        </w:smartTag>
        <w:r w:rsidRPr="00AA176E">
          <w:rPr>
            <w:rFonts w:ascii="Arial" w:hAnsi="Arial" w:cs="Arial"/>
            <w:sz w:val="22"/>
            <w:szCs w:val="22"/>
          </w:rPr>
          <w:t xml:space="preserve">, </w:t>
        </w:r>
        <w:smartTag w:uri="urn:schemas-microsoft-com:office:smarttags" w:element="country-region">
          <w:r w:rsidRPr="00AA176E">
            <w:rPr>
              <w:rFonts w:ascii="Arial" w:hAnsi="Arial" w:cs="Arial"/>
              <w:sz w:val="22"/>
              <w:szCs w:val="22"/>
            </w:rPr>
            <w:t>Denmark</w:t>
          </w:r>
        </w:smartTag>
      </w:smartTag>
      <w:r w:rsidR="00DF1B05">
        <w:rPr>
          <w:rFonts w:ascii="Arial" w:hAnsi="Arial" w:cs="Arial"/>
          <w:sz w:val="22"/>
          <w:szCs w:val="22"/>
        </w:rPr>
        <w:t xml:space="preserve"> (</w:t>
      </w:r>
      <w:r w:rsidRPr="00AA176E">
        <w:rPr>
          <w:rFonts w:ascii="Arial" w:hAnsi="Arial" w:cs="Arial"/>
          <w:sz w:val="22"/>
          <w:szCs w:val="22"/>
        </w:rPr>
        <w:t xml:space="preserve">12 computers; </w:t>
      </w:r>
    </w:p>
    <w:p w14:paraId="448D9763"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Windows NT server) </w:t>
      </w:r>
    </w:p>
    <w:p w14:paraId="06F594B3"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3. </w:t>
      </w:r>
    </w:p>
    <w:p w14:paraId="16564171"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Member of the local committee for staff relationship and co-operation at </w:t>
      </w:r>
    </w:p>
    <w:p w14:paraId="06193830"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Department of Radiation, </w:t>
      </w:r>
      <w:smartTag w:uri="urn:schemas-microsoft-com:office:smarttags" w:element="PlaceName">
        <w:r w:rsidRPr="00AA176E">
          <w:rPr>
            <w:rFonts w:ascii="Arial" w:hAnsi="Arial" w:cs="Arial"/>
            <w:sz w:val="22"/>
            <w:szCs w:val="22"/>
          </w:rPr>
          <w:t>Finsen</w:t>
        </w:r>
      </w:smartTag>
      <w:r w:rsidRPr="00AA176E">
        <w:rPr>
          <w:rFonts w:ascii="Arial" w:hAnsi="Arial" w:cs="Arial"/>
          <w:sz w:val="22"/>
          <w:szCs w:val="22"/>
        </w:rPr>
        <w:t xml:space="preserve"> </w:t>
      </w:r>
      <w:smartTag w:uri="urn:schemas-microsoft-com:office:smarttags" w:element="PlaceType">
        <w:r w:rsidRPr="00AA176E">
          <w:rPr>
            <w:rFonts w:ascii="Arial" w:hAnsi="Arial" w:cs="Arial"/>
            <w:sz w:val="22"/>
            <w:szCs w:val="22"/>
          </w:rPr>
          <w:t>Center</w:t>
        </w:r>
      </w:smartTag>
      <w:r w:rsidRPr="00AA176E">
        <w:rPr>
          <w:rFonts w:ascii="Arial" w:hAnsi="Arial" w:cs="Arial"/>
          <w:sz w:val="22"/>
          <w:szCs w:val="22"/>
        </w:rPr>
        <w:t xml:space="preserve">, </w:t>
      </w:r>
      <w:smartTag w:uri="urn:schemas-microsoft-com:office:smarttags" w:element="PlaceType">
        <w:r w:rsidRPr="00AA176E">
          <w:rPr>
            <w:rFonts w:ascii="Arial" w:hAnsi="Arial" w:cs="Arial"/>
            <w:sz w:val="22"/>
            <w:szCs w:val="22"/>
          </w:rPr>
          <w:t>University</w:t>
        </w:r>
      </w:smartTag>
      <w:r w:rsidRPr="00AA176E">
        <w:rPr>
          <w:rFonts w:ascii="Arial" w:hAnsi="Arial" w:cs="Arial"/>
          <w:sz w:val="22"/>
          <w:szCs w:val="22"/>
        </w:rPr>
        <w:t xml:space="preserve"> </w:t>
      </w:r>
      <w:smartTag w:uri="urn:schemas-microsoft-com:office:smarttags" w:element="PlaceType">
        <w:r w:rsidRPr="00AA176E">
          <w:rPr>
            <w:rFonts w:ascii="Arial" w:hAnsi="Arial" w:cs="Arial"/>
            <w:sz w:val="22"/>
            <w:szCs w:val="22"/>
          </w:rPr>
          <w:t>Hospital</w:t>
        </w:r>
      </w:smartTag>
      <w:r w:rsidRPr="00AA176E">
        <w:rPr>
          <w:rFonts w:ascii="Arial" w:hAnsi="Arial" w:cs="Arial"/>
          <w:sz w:val="22"/>
          <w:szCs w:val="22"/>
        </w:rPr>
        <w:t xml:space="preserve"> </w:t>
      </w:r>
      <w:smartTag w:uri="urn:schemas-microsoft-com:office:smarttags" w:element="City">
        <w:smartTag w:uri="urn:schemas-microsoft-com:office:smarttags" w:element="place">
          <w:r w:rsidRPr="00AA176E">
            <w:rPr>
              <w:rFonts w:ascii="Arial" w:hAnsi="Arial" w:cs="Arial"/>
              <w:sz w:val="22"/>
              <w:szCs w:val="22"/>
            </w:rPr>
            <w:t>Copenhagen</w:t>
          </w:r>
        </w:smartTag>
      </w:smartTag>
      <w:r w:rsidRPr="00AA176E">
        <w:rPr>
          <w:rFonts w:ascii="Arial" w:hAnsi="Arial" w:cs="Arial"/>
          <w:sz w:val="22"/>
          <w:szCs w:val="22"/>
        </w:rPr>
        <w:t xml:space="preserve">, </w:t>
      </w:r>
    </w:p>
    <w:p w14:paraId="108D3C64" w14:textId="77777777" w:rsidR="006B34A7" w:rsidRPr="00AA176E" w:rsidRDefault="006B34A7" w:rsidP="00B5428A">
      <w:pPr>
        <w:pStyle w:val="PlainText"/>
        <w:rPr>
          <w:rFonts w:ascii="Arial" w:hAnsi="Arial" w:cs="Arial"/>
          <w:sz w:val="22"/>
          <w:szCs w:val="22"/>
        </w:rPr>
      </w:pPr>
      <w:smartTag w:uri="urn:schemas-microsoft-com:office:smarttags" w:element="country-region">
        <w:smartTag w:uri="urn:schemas-microsoft-com:office:smarttags" w:element="place">
          <w:r w:rsidRPr="00AA176E">
            <w:rPr>
              <w:rFonts w:ascii="Arial" w:hAnsi="Arial" w:cs="Arial"/>
              <w:sz w:val="22"/>
              <w:szCs w:val="22"/>
            </w:rPr>
            <w:t>Denmark</w:t>
          </w:r>
        </w:smartTag>
      </w:smartTag>
      <w:r w:rsidRPr="00AA176E">
        <w:rPr>
          <w:rFonts w:ascii="Arial" w:hAnsi="Arial" w:cs="Arial"/>
          <w:sz w:val="22"/>
          <w:szCs w:val="22"/>
        </w:rPr>
        <w:t xml:space="preserve"> </w:t>
      </w:r>
    </w:p>
    <w:p w14:paraId="15528F96"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4. </w:t>
      </w:r>
    </w:p>
    <w:p w14:paraId="1B5B3D5E" w14:textId="77777777" w:rsidR="006B34A7" w:rsidRPr="00AA176E" w:rsidRDefault="00223DC9" w:rsidP="00B5428A">
      <w:pPr>
        <w:pStyle w:val="PlainText"/>
        <w:rPr>
          <w:rFonts w:ascii="Arial" w:hAnsi="Arial" w:cs="Arial"/>
          <w:sz w:val="22"/>
          <w:szCs w:val="22"/>
        </w:rPr>
      </w:pPr>
      <w:r>
        <w:rPr>
          <w:rFonts w:ascii="Arial" w:hAnsi="Arial" w:cs="Arial"/>
          <w:sz w:val="22"/>
          <w:szCs w:val="22"/>
        </w:rPr>
        <w:t>Head GI Oncology</w:t>
      </w:r>
      <w:r w:rsidR="006B34A7" w:rsidRPr="00AA176E">
        <w:rPr>
          <w:rFonts w:ascii="Arial" w:hAnsi="Arial" w:cs="Arial"/>
          <w:sz w:val="22"/>
          <w:szCs w:val="22"/>
        </w:rPr>
        <w:t xml:space="preserve"> at University Hospital Copenhagen, Denmark. Responsible for </w:t>
      </w:r>
      <w:r w:rsidR="0019172D">
        <w:rPr>
          <w:rFonts w:ascii="Arial" w:hAnsi="Arial" w:cs="Arial"/>
          <w:sz w:val="22"/>
          <w:szCs w:val="22"/>
        </w:rPr>
        <w:t>4</w:t>
      </w:r>
      <w:r w:rsidR="006B34A7" w:rsidRPr="00AA176E">
        <w:rPr>
          <w:rFonts w:ascii="Arial" w:hAnsi="Arial" w:cs="Arial"/>
          <w:sz w:val="22"/>
          <w:szCs w:val="22"/>
        </w:rPr>
        <w:t xml:space="preserve"> doctors (no hiring and firing involved) </w:t>
      </w:r>
    </w:p>
    <w:p w14:paraId="164E0AC1"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5. </w:t>
      </w:r>
    </w:p>
    <w:p w14:paraId="4AFF4C27"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National coordinator on a multinational pancreas cancer study (ESPAC-3) </w:t>
      </w:r>
    </w:p>
    <w:p w14:paraId="3F195D4B"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6. </w:t>
      </w:r>
    </w:p>
    <w:p w14:paraId="4B1CDA04"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Member of committee for purchase of new accelerator at Department of Radiation Oncology, Finsen Center, University Hospital Copenhagen, Denmark </w:t>
      </w:r>
    </w:p>
    <w:p w14:paraId="2CE4A824"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7. </w:t>
      </w:r>
    </w:p>
    <w:p w14:paraId="5B133B01"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Member of committee for the implementation of virtual simulation at Department of Radiation Oncology, Finsen Center, University Hospital Copenhagen, Denmark </w:t>
      </w:r>
    </w:p>
    <w:p w14:paraId="0BCB6B9C"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8. </w:t>
      </w:r>
    </w:p>
    <w:p w14:paraId="15EBF5C6" w14:textId="664DAD1B" w:rsidR="006B34A7" w:rsidRPr="00AA176E" w:rsidRDefault="006B34A7" w:rsidP="00B5428A">
      <w:pPr>
        <w:pStyle w:val="PlainText"/>
        <w:rPr>
          <w:rFonts w:ascii="Arial" w:hAnsi="Arial" w:cs="Arial"/>
          <w:sz w:val="22"/>
          <w:szCs w:val="22"/>
        </w:rPr>
      </w:pPr>
      <w:r w:rsidRPr="00AA176E">
        <w:rPr>
          <w:rFonts w:ascii="Arial" w:hAnsi="Arial" w:cs="Arial"/>
          <w:sz w:val="22"/>
          <w:szCs w:val="22"/>
        </w:rPr>
        <w:t>Sponsor-investigator on multi-</w:t>
      </w:r>
      <w:r w:rsidR="00BF1A72" w:rsidRPr="00AA176E">
        <w:rPr>
          <w:rFonts w:ascii="Arial" w:hAnsi="Arial" w:cs="Arial"/>
          <w:sz w:val="22"/>
          <w:szCs w:val="22"/>
        </w:rPr>
        <w:t>center</w:t>
      </w:r>
      <w:r w:rsidRPr="00AA176E">
        <w:rPr>
          <w:rFonts w:ascii="Arial" w:hAnsi="Arial" w:cs="Arial"/>
          <w:sz w:val="22"/>
          <w:szCs w:val="22"/>
        </w:rPr>
        <w:t xml:space="preserve"> clinical protocols within the scope of GI </w:t>
      </w:r>
    </w:p>
    <w:p w14:paraId="184065F4" w14:textId="77777777" w:rsidR="006B34A7" w:rsidRPr="00AA176E" w:rsidRDefault="00DF1B05" w:rsidP="00B5428A">
      <w:pPr>
        <w:pStyle w:val="PlainText"/>
        <w:rPr>
          <w:rFonts w:ascii="Arial" w:hAnsi="Arial" w:cs="Arial"/>
          <w:sz w:val="22"/>
          <w:szCs w:val="22"/>
        </w:rPr>
      </w:pPr>
      <w:r>
        <w:rPr>
          <w:rFonts w:ascii="Arial" w:hAnsi="Arial" w:cs="Arial"/>
          <w:sz w:val="22"/>
          <w:szCs w:val="22"/>
        </w:rPr>
        <w:t>cancer. Five University cent</w:t>
      </w:r>
      <w:r w:rsidR="006B34A7" w:rsidRPr="00AA176E">
        <w:rPr>
          <w:rFonts w:ascii="Arial" w:hAnsi="Arial" w:cs="Arial"/>
          <w:sz w:val="22"/>
          <w:szCs w:val="22"/>
        </w:rPr>
        <w:t>e</w:t>
      </w:r>
      <w:r>
        <w:rPr>
          <w:rFonts w:ascii="Arial" w:hAnsi="Arial" w:cs="Arial"/>
          <w:sz w:val="22"/>
          <w:szCs w:val="22"/>
        </w:rPr>
        <w:t>r</w:t>
      </w:r>
      <w:r w:rsidR="006B34A7" w:rsidRPr="00AA176E">
        <w:rPr>
          <w:rFonts w:ascii="Arial" w:hAnsi="Arial" w:cs="Arial"/>
          <w:sz w:val="22"/>
          <w:szCs w:val="22"/>
        </w:rPr>
        <w:t xml:space="preserve">s involved </w:t>
      </w:r>
    </w:p>
    <w:p w14:paraId="7993FDE1"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9. </w:t>
      </w:r>
    </w:p>
    <w:p w14:paraId="3D7FA271" w14:textId="637D3629" w:rsidR="006B34A7" w:rsidRPr="00AA176E" w:rsidRDefault="00223DC9" w:rsidP="00B5428A">
      <w:pPr>
        <w:pStyle w:val="PlainText"/>
        <w:rPr>
          <w:rFonts w:ascii="Arial" w:hAnsi="Arial" w:cs="Arial"/>
          <w:sz w:val="22"/>
          <w:szCs w:val="22"/>
        </w:rPr>
      </w:pPr>
      <w:r>
        <w:rPr>
          <w:rFonts w:ascii="Arial" w:hAnsi="Arial" w:cs="Arial"/>
          <w:sz w:val="22"/>
          <w:szCs w:val="22"/>
        </w:rPr>
        <w:t xml:space="preserve">Head </w:t>
      </w:r>
      <w:r w:rsidR="00BF1A72">
        <w:rPr>
          <w:rFonts w:ascii="Arial" w:hAnsi="Arial" w:cs="Arial"/>
          <w:sz w:val="22"/>
          <w:szCs w:val="22"/>
        </w:rPr>
        <w:t xml:space="preserve">of </w:t>
      </w:r>
      <w:r>
        <w:rPr>
          <w:rFonts w:ascii="Arial" w:hAnsi="Arial" w:cs="Arial"/>
          <w:sz w:val="22"/>
          <w:szCs w:val="22"/>
        </w:rPr>
        <w:t>C</w:t>
      </w:r>
      <w:r w:rsidR="006B34A7" w:rsidRPr="00AA176E">
        <w:rPr>
          <w:rFonts w:ascii="Arial" w:hAnsi="Arial" w:cs="Arial"/>
          <w:sz w:val="22"/>
          <w:szCs w:val="22"/>
        </w:rPr>
        <w:t xml:space="preserve">ommittee for writing Quality Assurance handbook at University Hospital Copenhagen for ionizing radiation to comply with EU law. Project ran for 1 year, involved </w:t>
      </w:r>
      <w:r w:rsidR="0019172D">
        <w:rPr>
          <w:rFonts w:ascii="Arial" w:hAnsi="Arial" w:cs="Arial"/>
          <w:sz w:val="22"/>
          <w:szCs w:val="22"/>
        </w:rPr>
        <w:t>2</w:t>
      </w:r>
      <w:r w:rsidR="006B34A7" w:rsidRPr="00AA176E">
        <w:rPr>
          <w:rFonts w:ascii="Arial" w:hAnsi="Arial" w:cs="Arial"/>
          <w:sz w:val="22"/>
          <w:szCs w:val="22"/>
        </w:rPr>
        <w:t xml:space="preserve">0 nurses and 20 doctors. </w:t>
      </w:r>
    </w:p>
    <w:p w14:paraId="64878CB6"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10. </w:t>
      </w:r>
    </w:p>
    <w:p w14:paraId="3F2DFCC8"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Member of task force at Novartis within Region Europe – clinical development plans for pipeline product </w:t>
      </w:r>
    </w:p>
    <w:p w14:paraId="62475640"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11. </w:t>
      </w:r>
    </w:p>
    <w:p w14:paraId="65C4CE08" w14:textId="77777777" w:rsidR="006B34A7" w:rsidRDefault="006B34A7" w:rsidP="00B5428A">
      <w:pPr>
        <w:pStyle w:val="PlainText"/>
        <w:rPr>
          <w:rFonts w:ascii="Arial" w:hAnsi="Arial" w:cs="Arial"/>
          <w:sz w:val="22"/>
          <w:szCs w:val="22"/>
        </w:rPr>
      </w:pPr>
      <w:r w:rsidRPr="00AA176E">
        <w:rPr>
          <w:rFonts w:ascii="Arial" w:hAnsi="Arial" w:cs="Arial"/>
          <w:sz w:val="22"/>
          <w:szCs w:val="22"/>
        </w:rPr>
        <w:t xml:space="preserve">Director of Oncology Genmab </w:t>
      </w:r>
      <w:r w:rsidR="0095365E">
        <w:rPr>
          <w:rFonts w:ascii="Arial" w:hAnsi="Arial" w:cs="Arial"/>
          <w:sz w:val="22"/>
          <w:szCs w:val="22"/>
        </w:rPr>
        <w:t>A/S. Manager for 2 academic FTE</w:t>
      </w:r>
    </w:p>
    <w:p w14:paraId="4A21019E" w14:textId="77777777" w:rsidR="0095365E" w:rsidRDefault="0095365E" w:rsidP="00B5428A">
      <w:pPr>
        <w:pStyle w:val="PlainText"/>
        <w:rPr>
          <w:rFonts w:ascii="Arial" w:hAnsi="Arial" w:cs="Arial"/>
          <w:sz w:val="22"/>
          <w:szCs w:val="22"/>
        </w:rPr>
      </w:pPr>
      <w:r>
        <w:rPr>
          <w:rFonts w:ascii="Arial" w:hAnsi="Arial" w:cs="Arial"/>
          <w:sz w:val="22"/>
          <w:szCs w:val="22"/>
        </w:rPr>
        <w:t>12.</w:t>
      </w:r>
    </w:p>
    <w:p w14:paraId="6F47D5C6" w14:textId="77777777" w:rsidR="0095365E" w:rsidRDefault="0095365E" w:rsidP="00B5428A">
      <w:pPr>
        <w:pStyle w:val="PlainText"/>
        <w:rPr>
          <w:rFonts w:ascii="Arial" w:hAnsi="Arial" w:cs="Arial"/>
          <w:sz w:val="22"/>
          <w:szCs w:val="22"/>
        </w:rPr>
      </w:pPr>
      <w:r w:rsidRPr="00AA176E">
        <w:rPr>
          <w:rFonts w:ascii="Arial" w:hAnsi="Arial" w:cs="Arial"/>
          <w:sz w:val="22"/>
          <w:szCs w:val="22"/>
        </w:rPr>
        <w:t xml:space="preserve">Director of Oncology </w:t>
      </w:r>
      <w:proofErr w:type="spellStart"/>
      <w:r>
        <w:rPr>
          <w:rFonts w:ascii="Arial" w:hAnsi="Arial" w:cs="Arial"/>
          <w:sz w:val="22"/>
          <w:szCs w:val="22"/>
        </w:rPr>
        <w:t>Topotarget</w:t>
      </w:r>
      <w:proofErr w:type="spellEnd"/>
      <w:r w:rsidRPr="00AA176E">
        <w:rPr>
          <w:rFonts w:ascii="Arial" w:hAnsi="Arial" w:cs="Arial"/>
          <w:sz w:val="22"/>
          <w:szCs w:val="22"/>
        </w:rPr>
        <w:t xml:space="preserve"> </w:t>
      </w:r>
      <w:r>
        <w:rPr>
          <w:rFonts w:ascii="Arial" w:hAnsi="Arial" w:cs="Arial"/>
          <w:sz w:val="22"/>
          <w:szCs w:val="22"/>
        </w:rPr>
        <w:t xml:space="preserve">A/S. Manager for </w:t>
      </w:r>
      <w:r w:rsidR="007C7E29">
        <w:rPr>
          <w:rFonts w:ascii="Arial" w:hAnsi="Arial" w:cs="Arial"/>
          <w:sz w:val="22"/>
          <w:szCs w:val="22"/>
        </w:rPr>
        <w:t>up to 4 FTE and external consultants</w:t>
      </w:r>
    </w:p>
    <w:p w14:paraId="31E102CB" w14:textId="77777777" w:rsidR="00892591" w:rsidRDefault="00892591" w:rsidP="00892591">
      <w:pPr>
        <w:pStyle w:val="PlainText"/>
        <w:rPr>
          <w:rFonts w:ascii="Arial" w:hAnsi="Arial" w:cs="Arial"/>
          <w:sz w:val="22"/>
          <w:szCs w:val="22"/>
        </w:rPr>
      </w:pPr>
      <w:r>
        <w:rPr>
          <w:rFonts w:ascii="Arial" w:hAnsi="Arial" w:cs="Arial"/>
          <w:sz w:val="22"/>
          <w:szCs w:val="22"/>
        </w:rPr>
        <w:t>13.</w:t>
      </w:r>
    </w:p>
    <w:p w14:paraId="2034F4F3" w14:textId="77777777" w:rsidR="00892591" w:rsidRDefault="00892591" w:rsidP="00892591">
      <w:pPr>
        <w:pStyle w:val="PlainText"/>
        <w:rPr>
          <w:rFonts w:ascii="Arial" w:hAnsi="Arial" w:cs="Arial"/>
          <w:sz w:val="22"/>
          <w:szCs w:val="22"/>
        </w:rPr>
      </w:pPr>
      <w:r>
        <w:rPr>
          <w:rFonts w:ascii="Arial" w:hAnsi="Arial" w:cs="Arial"/>
          <w:sz w:val="22"/>
          <w:szCs w:val="22"/>
        </w:rPr>
        <w:t xml:space="preserve">Senior </w:t>
      </w:r>
      <w:r w:rsidRPr="00AA176E">
        <w:rPr>
          <w:rFonts w:ascii="Arial" w:hAnsi="Arial" w:cs="Arial"/>
          <w:sz w:val="22"/>
          <w:szCs w:val="22"/>
        </w:rPr>
        <w:t xml:space="preserve">Director of Oncology </w:t>
      </w:r>
      <w:r>
        <w:rPr>
          <w:rFonts w:ascii="Arial" w:hAnsi="Arial" w:cs="Arial"/>
          <w:sz w:val="22"/>
          <w:szCs w:val="22"/>
        </w:rPr>
        <w:t>Merck Serono. Manager for 2 academic FTE and external consultants</w:t>
      </w:r>
    </w:p>
    <w:p w14:paraId="2AA5C188" w14:textId="77777777" w:rsidR="00892591" w:rsidRDefault="00892591" w:rsidP="00B5428A">
      <w:pPr>
        <w:pStyle w:val="PlainText"/>
        <w:rPr>
          <w:rFonts w:ascii="Arial" w:hAnsi="Arial" w:cs="Arial"/>
          <w:sz w:val="22"/>
          <w:szCs w:val="22"/>
        </w:rPr>
      </w:pPr>
    </w:p>
    <w:p w14:paraId="33FE3B2D" w14:textId="77777777" w:rsidR="0095365E" w:rsidRPr="00AA176E" w:rsidRDefault="0095365E" w:rsidP="00B5428A">
      <w:pPr>
        <w:pStyle w:val="PlainText"/>
        <w:rPr>
          <w:rFonts w:ascii="Arial" w:hAnsi="Arial" w:cs="Arial"/>
          <w:sz w:val="22"/>
          <w:szCs w:val="22"/>
        </w:rPr>
      </w:pPr>
    </w:p>
    <w:p w14:paraId="3B30ECBD" w14:textId="77777777" w:rsidR="00DF1B05" w:rsidRDefault="00DF1B05" w:rsidP="00B5428A">
      <w:pPr>
        <w:pStyle w:val="PlainText"/>
        <w:rPr>
          <w:rFonts w:ascii="Arial" w:hAnsi="Arial" w:cs="Arial"/>
          <w:sz w:val="22"/>
          <w:szCs w:val="22"/>
        </w:rPr>
      </w:pPr>
    </w:p>
    <w:p w14:paraId="5EF6DBC3" w14:textId="77777777" w:rsidR="006B34A7" w:rsidRPr="00AA176E" w:rsidRDefault="006B34A7" w:rsidP="00B5428A">
      <w:pPr>
        <w:pStyle w:val="PlainText"/>
        <w:rPr>
          <w:rFonts w:ascii="Arial" w:hAnsi="Arial" w:cs="Arial"/>
          <w:sz w:val="22"/>
          <w:szCs w:val="22"/>
        </w:rPr>
      </w:pPr>
      <w:r w:rsidRPr="00DF1B05">
        <w:rPr>
          <w:rFonts w:ascii="Arial" w:hAnsi="Arial" w:cs="Arial"/>
          <w:sz w:val="22"/>
          <w:szCs w:val="22"/>
          <w:highlight w:val="lightGray"/>
        </w:rPr>
        <w:t>TEACHING (excluding internal staff training)</w:t>
      </w:r>
      <w:r w:rsidR="00DF1B05">
        <w:rPr>
          <w:rFonts w:ascii="Arial" w:hAnsi="Arial" w:cs="Arial"/>
          <w:sz w:val="22"/>
          <w:szCs w:val="22"/>
          <w:highlight w:val="lightGray"/>
        </w:rPr>
        <w:t xml:space="preserve">                                                     </w:t>
      </w:r>
      <w:r w:rsidR="007C7AB9">
        <w:rPr>
          <w:rFonts w:ascii="Arial" w:hAnsi="Arial" w:cs="Arial"/>
          <w:sz w:val="22"/>
          <w:szCs w:val="22"/>
          <w:highlight w:val="lightGray"/>
        </w:rPr>
        <w:t xml:space="preserve">                               </w:t>
      </w:r>
      <w:r w:rsidR="00DF1B05">
        <w:rPr>
          <w:rFonts w:ascii="Arial" w:hAnsi="Arial" w:cs="Arial"/>
          <w:sz w:val="22"/>
          <w:szCs w:val="22"/>
          <w:highlight w:val="lightGray"/>
        </w:rPr>
        <w:t xml:space="preserve"> </w:t>
      </w:r>
      <w:r w:rsidR="00DF1B05" w:rsidRPr="00DF1B05">
        <w:rPr>
          <w:rFonts w:ascii="Arial" w:hAnsi="Arial" w:cs="Arial"/>
          <w:color w:val="C0C0C0"/>
          <w:sz w:val="22"/>
          <w:szCs w:val="22"/>
          <w:highlight w:val="lightGray"/>
        </w:rPr>
        <w:t>.</w:t>
      </w:r>
      <w:r w:rsidRPr="00AA176E">
        <w:rPr>
          <w:rFonts w:ascii="Arial" w:hAnsi="Arial" w:cs="Arial"/>
          <w:sz w:val="22"/>
          <w:szCs w:val="22"/>
        </w:rPr>
        <w:t xml:space="preserve"> </w:t>
      </w:r>
    </w:p>
    <w:p w14:paraId="3F599E28" w14:textId="77777777" w:rsidR="006B34A7" w:rsidRPr="00AA176E" w:rsidRDefault="00170C32" w:rsidP="00B5428A">
      <w:pPr>
        <w:pStyle w:val="PlainText"/>
        <w:rPr>
          <w:rFonts w:ascii="Arial" w:hAnsi="Arial" w:cs="Arial"/>
          <w:sz w:val="22"/>
          <w:szCs w:val="22"/>
        </w:rPr>
      </w:pPr>
      <w:r>
        <w:rPr>
          <w:rFonts w:ascii="Arial" w:hAnsi="Arial" w:cs="Arial"/>
          <w:sz w:val="22"/>
          <w:szCs w:val="22"/>
        </w:rPr>
        <w:t>Extensive training at MD specialist courses</w:t>
      </w:r>
    </w:p>
    <w:p w14:paraId="6C1547F5"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Extensive training of sales force, CRA</w:t>
      </w:r>
      <w:r w:rsidR="00AE5970">
        <w:rPr>
          <w:rFonts w:ascii="Arial" w:hAnsi="Arial" w:cs="Arial"/>
          <w:sz w:val="22"/>
          <w:szCs w:val="22"/>
        </w:rPr>
        <w:t>´s</w:t>
      </w:r>
      <w:r w:rsidRPr="00AA176E">
        <w:rPr>
          <w:rFonts w:ascii="Arial" w:hAnsi="Arial" w:cs="Arial"/>
          <w:sz w:val="22"/>
          <w:szCs w:val="22"/>
        </w:rPr>
        <w:t xml:space="preserve"> and vendors in disease specific areas, general </w:t>
      </w:r>
    </w:p>
    <w:p w14:paraId="077683A2" w14:textId="77777777" w:rsidR="006B34A7" w:rsidRPr="00AA176E" w:rsidRDefault="006B34A7" w:rsidP="00B5428A">
      <w:pPr>
        <w:pStyle w:val="PlainText"/>
        <w:rPr>
          <w:rFonts w:ascii="Arial" w:hAnsi="Arial" w:cs="Arial"/>
          <w:sz w:val="22"/>
          <w:szCs w:val="22"/>
        </w:rPr>
      </w:pPr>
      <w:r w:rsidRPr="00AA176E">
        <w:rPr>
          <w:rFonts w:ascii="Arial" w:hAnsi="Arial" w:cs="Arial"/>
          <w:sz w:val="22"/>
          <w:szCs w:val="22"/>
        </w:rPr>
        <w:t xml:space="preserve">oncology training as well as targeted therapy. </w:t>
      </w:r>
    </w:p>
    <w:p w14:paraId="68A49A9E" w14:textId="77777777" w:rsidR="006B34A7" w:rsidRDefault="006B34A7" w:rsidP="00B5428A">
      <w:pPr>
        <w:pStyle w:val="PlainText"/>
        <w:rPr>
          <w:rFonts w:ascii="Arial" w:hAnsi="Arial" w:cs="Arial"/>
          <w:sz w:val="22"/>
          <w:szCs w:val="22"/>
        </w:rPr>
      </w:pPr>
    </w:p>
    <w:p w14:paraId="0DCC8528" w14:textId="77777777" w:rsidR="00A233BA" w:rsidRPr="00AA176E" w:rsidRDefault="00A233BA" w:rsidP="00B5428A">
      <w:pPr>
        <w:pStyle w:val="PlainText"/>
        <w:rPr>
          <w:rFonts w:ascii="Arial" w:hAnsi="Arial" w:cs="Arial"/>
          <w:sz w:val="22"/>
          <w:szCs w:val="22"/>
        </w:rPr>
      </w:pPr>
    </w:p>
    <w:p w14:paraId="7A1CF644" w14:textId="77777777" w:rsidR="00A233BA" w:rsidRPr="00AA176E" w:rsidRDefault="00A233BA" w:rsidP="00A233BA">
      <w:pPr>
        <w:pStyle w:val="PlainText"/>
        <w:rPr>
          <w:rFonts w:ascii="Arial" w:hAnsi="Arial" w:cs="Arial"/>
          <w:sz w:val="22"/>
          <w:szCs w:val="22"/>
        </w:rPr>
      </w:pPr>
      <w:r w:rsidRPr="009F244B">
        <w:rPr>
          <w:rFonts w:ascii="Arial" w:hAnsi="Arial" w:cs="Arial"/>
          <w:sz w:val="22"/>
          <w:szCs w:val="22"/>
          <w:highlight w:val="lightGray"/>
        </w:rPr>
        <w:t>PRESENTATIONS</w:t>
      </w:r>
      <w:r>
        <w:rPr>
          <w:rFonts w:ascii="Arial" w:hAnsi="Arial" w:cs="Arial"/>
          <w:sz w:val="22"/>
          <w:szCs w:val="22"/>
          <w:highlight w:val="lightGray"/>
        </w:rPr>
        <w:t xml:space="preserve">                                                                                            </w:t>
      </w:r>
      <w:r w:rsidR="007C7AB9">
        <w:rPr>
          <w:rFonts w:ascii="Arial" w:hAnsi="Arial" w:cs="Arial"/>
          <w:sz w:val="22"/>
          <w:szCs w:val="22"/>
          <w:highlight w:val="lightGray"/>
        </w:rPr>
        <w:t xml:space="preserve">                               </w:t>
      </w:r>
      <w:r>
        <w:rPr>
          <w:rFonts w:ascii="Arial" w:hAnsi="Arial" w:cs="Arial"/>
          <w:sz w:val="22"/>
          <w:szCs w:val="22"/>
          <w:highlight w:val="lightGray"/>
        </w:rPr>
        <w:t xml:space="preserve"> </w:t>
      </w:r>
      <w:r w:rsidRPr="009F244B">
        <w:rPr>
          <w:rFonts w:ascii="Arial" w:hAnsi="Arial" w:cs="Arial"/>
          <w:sz w:val="22"/>
          <w:szCs w:val="22"/>
          <w:highlight w:val="lightGray"/>
        </w:rPr>
        <w:t xml:space="preserve"> </w:t>
      </w:r>
      <w:r w:rsidRPr="009F244B">
        <w:rPr>
          <w:rFonts w:ascii="Arial" w:hAnsi="Arial" w:cs="Arial"/>
          <w:color w:val="C0C0C0"/>
          <w:sz w:val="22"/>
          <w:szCs w:val="22"/>
          <w:highlight w:val="lightGray"/>
        </w:rPr>
        <w:t>.</w:t>
      </w:r>
      <w:r w:rsidRPr="00AA176E">
        <w:rPr>
          <w:rFonts w:ascii="Arial" w:hAnsi="Arial" w:cs="Arial"/>
          <w:sz w:val="22"/>
          <w:szCs w:val="22"/>
        </w:rPr>
        <w:t xml:space="preserve"> </w:t>
      </w:r>
    </w:p>
    <w:p w14:paraId="44208B62" w14:textId="77777777" w:rsidR="00A233BA" w:rsidRDefault="00A56CF8" w:rsidP="00A233BA">
      <w:pPr>
        <w:pStyle w:val="PlainText"/>
        <w:rPr>
          <w:rFonts w:ascii="Arial" w:hAnsi="Arial" w:cs="Arial"/>
          <w:sz w:val="22"/>
          <w:szCs w:val="22"/>
        </w:rPr>
      </w:pPr>
      <w:r>
        <w:rPr>
          <w:rFonts w:ascii="Arial" w:hAnsi="Arial" w:cs="Arial"/>
          <w:sz w:val="22"/>
          <w:szCs w:val="22"/>
        </w:rPr>
        <w:t>&gt;20</w:t>
      </w:r>
      <w:r w:rsidR="00A233BA">
        <w:rPr>
          <w:rFonts w:ascii="Arial" w:hAnsi="Arial" w:cs="Arial"/>
          <w:sz w:val="22"/>
          <w:szCs w:val="22"/>
        </w:rPr>
        <w:t xml:space="preserve"> presentations at national and international conferences/meetings</w:t>
      </w:r>
      <w:r w:rsidR="00A233BA" w:rsidRPr="00AA176E">
        <w:rPr>
          <w:rFonts w:ascii="Arial" w:hAnsi="Arial" w:cs="Arial"/>
          <w:sz w:val="22"/>
          <w:szCs w:val="22"/>
        </w:rPr>
        <w:t xml:space="preserve"> </w:t>
      </w:r>
    </w:p>
    <w:p w14:paraId="2F901208" w14:textId="77777777" w:rsidR="006260A9" w:rsidRDefault="006260A9">
      <w:pPr>
        <w:rPr>
          <w:rFonts w:ascii="Arial" w:hAnsi="Arial" w:cs="Arial"/>
          <w:sz w:val="22"/>
          <w:szCs w:val="22"/>
          <w:highlight w:val="lightGray"/>
        </w:rPr>
      </w:pPr>
    </w:p>
    <w:p w14:paraId="4510982B" w14:textId="77777777" w:rsidR="00A233BA" w:rsidRPr="00AA176E" w:rsidRDefault="00A233BA" w:rsidP="00A233BA">
      <w:pPr>
        <w:pStyle w:val="PlainText"/>
        <w:rPr>
          <w:rFonts w:ascii="Arial" w:hAnsi="Arial" w:cs="Arial"/>
          <w:sz w:val="22"/>
          <w:szCs w:val="22"/>
        </w:rPr>
      </w:pPr>
      <w:r w:rsidRPr="009F244B">
        <w:rPr>
          <w:rFonts w:ascii="Arial" w:hAnsi="Arial" w:cs="Arial"/>
          <w:sz w:val="22"/>
          <w:szCs w:val="22"/>
          <w:highlight w:val="lightGray"/>
        </w:rPr>
        <w:t>POST GRADUATE COURSES</w:t>
      </w:r>
      <w:r>
        <w:rPr>
          <w:rFonts w:ascii="Arial" w:hAnsi="Arial" w:cs="Arial"/>
          <w:sz w:val="22"/>
          <w:szCs w:val="22"/>
          <w:highlight w:val="lightGray"/>
        </w:rPr>
        <w:t xml:space="preserve">                                                                          </w:t>
      </w:r>
      <w:r w:rsidR="007C7AB9">
        <w:rPr>
          <w:rFonts w:ascii="Arial" w:hAnsi="Arial" w:cs="Arial"/>
          <w:sz w:val="22"/>
          <w:szCs w:val="22"/>
          <w:highlight w:val="lightGray"/>
        </w:rPr>
        <w:t xml:space="preserve">                               </w:t>
      </w:r>
      <w:r w:rsidRPr="009F244B">
        <w:rPr>
          <w:rFonts w:ascii="Arial" w:hAnsi="Arial" w:cs="Arial"/>
          <w:sz w:val="22"/>
          <w:szCs w:val="22"/>
          <w:highlight w:val="lightGray"/>
        </w:rPr>
        <w:t xml:space="preserve"> </w:t>
      </w:r>
      <w:r w:rsidRPr="009F244B">
        <w:rPr>
          <w:rFonts w:ascii="Arial" w:hAnsi="Arial" w:cs="Arial"/>
          <w:color w:val="C0C0C0"/>
          <w:sz w:val="22"/>
          <w:szCs w:val="22"/>
          <w:highlight w:val="lightGray"/>
        </w:rPr>
        <w:t>.</w:t>
      </w:r>
    </w:p>
    <w:p w14:paraId="28AA8C9A" w14:textId="77777777" w:rsidR="00A233BA" w:rsidRPr="00AA176E" w:rsidRDefault="00A233BA" w:rsidP="00A233BA">
      <w:pPr>
        <w:pStyle w:val="PlainText"/>
        <w:rPr>
          <w:rFonts w:ascii="Arial" w:hAnsi="Arial" w:cs="Arial"/>
          <w:sz w:val="22"/>
          <w:szCs w:val="22"/>
        </w:rPr>
      </w:pPr>
      <w:r>
        <w:rPr>
          <w:rFonts w:ascii="Arial" w:hAnsi="Arial" w:cs="Arial"/>
          <w:sz w:val="22"/>
          <w:szCs w:val="22"/>
        </w:rPr>
        <w:t>17 postgraduate courses nationally and internationally</w:t>
      </w:r>
      <w:r w:rsidRPr="00AA176E">
        <w:rPr>
          <w:rFonts w:ascii="Arial" w:hAnsi="Arial" w:cs="Arial"/>
          <w:sz w:val="22"/>
          <w:szCs w:val="22"/>
        </w:rPr>
        <w:t xml:space="preserve"> </w:t>
      </w:r>
    </w:p>
    <w:p w14:paraId="31E0C7C3" w14:textId="77777777" w:rsidR="00A233BA" w:rsidRDefault="00A233BA" w:rsidP="00A233BA">
      <w:pPr>
        <w:pStyle w:val="PlainText"/>
        <w:rPr>
          <w:rFonts w:ascii="Arial" w:hAnsi="Arial" w:cs="Arial"/>
          <w:sz w:val="22"/>
          <w:szCs w:val="22"/>
        </w:rPr>
      </w:pPr>
    </w:p>
    <w:p w14:paraId="175C5930" w14:textId="77777777" w:rsidR="00A233BA" w:rsidRPr="00AA176E" w:rsidRDefault="00A233BA" w:rsidP="00A233BA">
      <w:pPr>
        <w:pStyle w:val="PlainText"/>
        <w:rPr>
          <w:rFonts w:ascii="Arial" w:hAnsi="Arial" w:cs="Arial"/>
          <w:sz w:val="22"/>
          <w:szCs w:val="22"/>
        </w:rPr>
      </w:pPr>
      <w:r w:rsidRPr="000F391A">
        <w:rPr>
          <w:rFonts w:ascii="Arial" w:hAnsi="Arial" w:cs="Arial"/>
          <w:sz w:val="22"/>
          <w:szCs w:val="22"/>
          <w:highlight w:val="lightGray"/>
        </w:rPr>
        <w:t>CONFERENCES</w:t>
      </w:r>
      <w:r>
        <w:rPr>
          <w:rFonts w:ascii="Arial" w:hAnsi="Arial" w:cs="Arial"/>
          <w:sz w:val="22"/>
          <w:szCs w:val="22"/>
          <w:highlight w:val="lightGray"/>
        </w:rPr>
        <w:t xml:space="preserve">                                                                                                                                </w:t>
      </w:r>
      <w:r w:rsidRPr="000F391A">
        <w:rPr>
          <w:rFonts w:ascii="Arial" w:hAnsi="Arial" w:cs="Arial"/>
          <w:color w:val="C0C0C0"/>
          <w:sz w:val="22"/>
          <w:szCs w:val="22"/>
          <w:highlight w:val="lightGray"/>
        </w:rPr>
        <w:t>.</w:t>
      </w:r>
    </w:p>
    <w:p w14:paraId="4CD635A4" w14:textId="77777777" w:rsidR="00A233BA" w:rsidRPr="00AA176E" w:rsidRDefault="00A56CF8" w:rsidP="00A233BA">
      <w:pPr>
        <w:pStyle w:val="PlainText"/>
        <w:rPr>
          <w:rFonts w:ascii="Arial" w:hAnsi="Arial" w:cs="Arial"/>
          <w:sz w:val="22"/>
          <w:szCs w:val="22"/>
          <w:lang w:val="es-ES_tradnl"/>
        </w:rPr>
      </w:pPr>
      <w:r>
        <w:rPr>
          <w:rFonts w:ascii="Arial" w:hAnsi="Arial" w:cs="Arial"/>
          <w:sz w:val="22"/>
          <w:szCs w:val="22"/>
        </w:rPr>
        <w:t xml:space="preserve">Participated in &gt; </w:t>
      </w:r>
      <w:r w:rsidR="001819C0">
        <w:rPr>
          <w:rFonts w:ascii="Arial" w:hAnsi="Arial" w:cs="Arial"/>
          <w:sz w:val="22"/>
          <w:szCs w:val="22"/>
        </w:rPr>
        <w:t>10</w:t>
      </w:r>
      <w:r>
        <w:rPr>
          <w:rFonts w:ascii="Arial" w:hAnsi="Arial" w:cs="Arial"/>
          <w:sz w:val="22"/>
          <w:szCs w:val="22"/>
        </w:rPr>
        <w:t xml:space="preserve">0 </w:t>
      </w:r>
      <w:r w:rsidR="00A233BA">
        <w:rPr>
          <w:rFonts w:ascii="Arial" w:hAnsi="Arial" w:cs="Arial"/>
          <w:sz w:val="22"/>
          <w:szCs w:val="22"/>
        </w:rPr>
        <w:t>national and international conferences</w:t>
      </w:r>
    </w:p>
    <w:p w14:paraId="50D4BF0D" w14:textId="77777777" w:rsidR="00A233BA" w:rsidRPr="009628A0" w:rsidRDefault="00A233BA" w:rsidP="00A233BA">
      <w:pPr>
        <w:pStyle w:val="PlainText"/>
        <w:rPr>
          <w:rFonts w:ascii="Arial" w:hAnsi="Arial" w:cs="Arial"/>
          <w:sz w:val="22"/>
          <w:szCs w:val="22"/>
          <w:lang w:val="es-ES_tradnl"/>
        </w:rPr>
      </w:pPr>
    </w:p>
    <w:p w14:paraId="0CB233D6" w14:textId="76F37B92" w:rsidR="00A233BA" w:rsidRPr="00AA176E" w:rsidRDefault="00382699" w:rsidP="00A233BA">
      <w:pPr>
        <w:pStyle w:val="PlainText"/>
        <w:rPr>
          <w:rFonts w:ascii="Arial" w:hAnsi="Arial" w:cs="Arial"/>
          <w:sz w:val="22"/>
          <w:szCs w:val="22"/>
        </w:rPr>
      </w:pPr>
      <w:r>
        <w:rPr>
          <w:rFonts w:ascii="Arial" w:hAnsi="Arial" w:cs="Arial"/>
          <w:sz w:val="22"/>
          <w:szCs w:val="22"/>
          <w:highlight w:val="lightGray"/>
        </w:rPr>
        <w:t>Publications</w:t>
      </w:r>
      <w:r w:rsidR="00A233BA">
        <w:rPr>
          <w:rFonts w:ascii="Arial" w:hAnsi="Arial" w:cs="Arial"/>
          <w:sz w:val="22"/>
          <w:szCs w:val="22"/>
          <w:highlight w:val="lightGray"/>
        </w:rPr>
        <w:t xml:space="preserve">                                                                                                                               </w:t>
      </w:r>
      <w:proofErr w:type="gramStart"/>
      <w:r w:rsidR="00A233BA">
        <w:rPr>
          <w:rFonts w:ascii="Arial" w:hAnsi="Arial" w:cs="Arial"/>
          <w:sz w:val="22"/>
          <w:szCs w:val="22"/>
          <w:highlight w:val="lightGray"/>
        </w:rPr>
        <w:t xml:space="preserve">  </w:t>
      </w:r>
      <w:r w:rsidR="00A233BA" w:rsidRPr="000F391A">
        <w:rPr>
          <w:rFonts w:ascii="Arial" w:hAnsi="Arial" w:cs="Arial"/>
          <w:color w:val="C0C0C0"/>
          <w:sz w:val="22"/>
          <w:szCs w:val="22"/>
          <w:highlight w:val="lightGray"/>
        </w:rPr>
        <w:t>.</w:t>
      </w:r>
      <w:proofErr w:type="gramEnd"/>
      <w:r w:rsidR="00A233BA" w:rsidRPr="00AA176E">
        <w:rPr>
          <w:rFonts w:ascii="Arial" w:hAnsi="Arial" w:cs="Arial"/>
          <w:sz w:val="22"/>
          <w:szCs w:val="22"/>
        </w:rPr>
        <w:t xml:space="preserve"> </w:t>
      </w:r>
    </w:p>
    <w:p w14:paraId="2B7B519D" w14:textId="77777777" w:rsidR="00A233BA" w:rsidRPr="00AA176E" w:rsidRDefault="00A233BA" w:rsidP="00A233BA">
      <w:pPr>
        <w:pStyle w:val="PlainText"/>
        <w:rPr>
          <w:rFonts w:ascii="Arial" w:hAnsi="Arial" w:cs="Arial"/>
          <w:sz w:val="22"/>
          <w:szCs w:val="22"/>
        </w:rPr>
      </w:pPr>
    </w:p>
    <w:p w14:paraId="55FF3DCA" w14:textId="77777777" w:rsidR="00382699" w:rsidRPr="00C14F6A" w:rsidRDefault="00382699" w:rsidP="00382699">
      <w:pPr>
        <w:pStyle w:val="PlainText"/>
        <w:numPr>
          <w:ilvl w:val="0"/>
          <w:numId w:val="6"/>
        </w:numPr>
        <w:jc w:val="both"/>
        <w:rPr>
          <w:rFonts w:ascii="Arial" w:hAnsi="Arial" w:cs="Arial"/>
          <w:sz w:val="24"/>
          <w:szCs w:val="24"/>
          <w:lang w:val="nl-NL"/>
        </w:rPr>
      </w:pPr>
      <w:r w:rsidRPr="00637BF5">
        <w:rPr>
          <w:rFonts w:ascii="Arial" w:hAnsi="Arial" w:cs="Arial"/>
          <w:b/>
          <w:bCs/>
          <w:sz w:val="24"/>
          <w:szCs w:val="24"/>
        </w:rPr>
        <w:t>Damstrup L</w:t>
      </w:r>
      <w:r w:rsidRPr="00C14F6A">
        <w:rPr>
          <w:rFonts w:ascii="Arial" w:hAnsi="Arial" w:cs="Arial"/>
          <w:sz w:val="24"/>
          <w:szCs w:val="24"/>
        </w:rPr>
        <w:t xml:space="preserve">. and Jensen T.T. Retroperitoneal Fibrosis after Long-term Daily Use of Ergotamine. Int U </w:t>
      </w:r>
      <w:proofErr w:type="spellStart"/>
      <w:r w:rsidRPr="00C14F6A">
        <w:rPr>
          <w:rFonts w:ascii="Arial" w:hAnsi="Arial" w:cs="Arial"/>
          <w:sz w:val="24"/>
          <w:szCs w:val="24"/>
        </w:rPr>
        <w:t>Nephr</w:t>
      </w:r>
      <w:proofErr w:type="spellEnd"/>
      <w:r w:rsidRPr="00C14F6A">
        <w:rPr>
          <w:rFonts w:ascii="Arial" w:hAnsi="Arial" w:cs="Arial"/>
          <w:sz w:val="24"/>
          <w:szCs w:val="24"/>
        </w:rPr>
        <w:t xml:space="preserve"> 1986, 18, 299-</w:t>
      </w:r>
      <w:r w:rsidRPr="00C14F6A">
        <w:rPr>
          <w:rFonts w:ascii="Arial" w:hAnsi="Arial" w:cs="Arial"/>
          <w:sz w:val="24"/>
          <w:szCs w:val="24"/>
          <w:lang w:val="nl-NL"/>
        </w:rPr>
        <w:t>301 (</w:t>
      </w:r>
      <w:hyperlink r:id="rId9"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3BF252A3"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Daugaard G., </w:t>
      </w:r>
      <w:proofErr w:type="spellStart"/>
      <w:r w:rsidRPr="00C14F6A">
        <w:rPr>
          <w:rFonts w:ascii="Arial" w:hAnsi="Arial" w:cs="Arial"/>
          <w:sz w:val="24"/>
          <w:szCs w:val="24"/>
        </w:rPr>
        <w:t>Gerstoft</w:t>
      </w:r>
      <w:proofErr w:type="spellEnd"/>
      <w:r w:rsidRPr="00C14F6A">
        <w:rPr>
          <w:rFonts w:ascii="Arial" w:hAnsi="Arial" w:cs="Arial"/>
          <w:sz w:val="24"/>
          <w:szCs w:val="24"/>
        </w:rPr>
        <w:t xml:space="preserve"> J. and </w:t>
      </w:r>
      <w:proofErr w:type="spellStart"/>
      <w:r w:rsidRPr="00C14F6A">
        <w:rPr>
          <w:rFonts w:ascii="Arial" w:hAnsi="Arial" w:cs="Arial"/>
          <w:sz w:val="24"/>
          <w:szCs w:val="24"/>
        </w:rPr>
        <w:t>Rørth</w:t>
      </w:r>
      <w:proofErr w:type="spellEnd"/>
      <w:r w:rsidRPr="00C14F6A">
        <w:rPr>
          <w:rFonts w:ascii="Arial" w:hAnsi="Arial" w:cs="Arial"/>
          <w:sz w:val="24"/>
          <w:szCs w:val="24"/>
        </w:rPr>
        <w:t xml:space="preserve"> M. Effects of Antineoplastic Treatment of HIV-positive Patients with Testicular Cancer. </w:t>
      </w:r>
      <w:proofErr w:type="spellStart"/>
      <w:r w:rsidRPr="00C14F6A">
        <w:rPr>
          <w:rFonts w:ascii="Arial" w:hAnsi="Arial" w:cs="Arial"/>
          <w:sz w:val="24"/>
          <w:szCs w:val="24"/>
        </w:rPr>
        <w:t>Eur</w:t>
      </w:r>
      <w:proofErr w:type="spellEnd"/>
      <w:r w:rsidRPr="00C14F6A">
        <w:rPr>
          <w:rFonts w:ascii="Arial" w:hAnsi="Arial" w:cs="Arial"/>
          <w:sz w:val="24"/>
          <w:szCs w:val="24"/>
        </w:rPr>
        <w:t xml:space="preserve"> J Can Clin Oncol 1989, 25, 983-986 (</w:t>
      </w:r>
      <w:hyperlink r:id="rId10"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5A591267"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Rørth</w:t>
      </w:r>
      <w:proofErr w:type="spellEnd"/>
      <w:r w:rsidRPr="00C14F6A">
        <w:rPr>
          <w:rFonts w:ascii="Arial" w:hAnsi="Arial" w:cs="Arial"/>
          <w:sz w:val="24"/>
          <w:szCs w:val="24"/>
        </w:rPr>
        <w:t xml:space="preserve"> M.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Growth Factors in Human Malignancies with Special Reference to Lung Cancer: A Review. Lung Cancer 1989, 5, 49-68 (</w:t>
      </w:r>
      <w:hyperlink r:id="rId11"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2623D56F"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Andersen J.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w:t>
      </w:r>
      <w:proofErr w:type="gramStart"/>
      <w:r w:rsidRPr="00C14F6A">
        <w:rPr>
          <w:rFonts w:ascii="Arial" w:hAnsi="Arial" w:cs="Arial"/>
          <w:sz w:val="24"/>
          <w:szCs w:val="24"/>
        </w:rPr>
        <w:t>Immunocytochemical  Assay</w:t>
      </w:r>
      <w:proofErr w:type="gramEnd"/>
      <w:r w:rsidRPr="00C14F6A">
        <w:rPr>
          <w:rFonts w:ascii="Arial" w:hAnsi="Arial" w:cs="Arial"/>
          <w:sz w:val="24"/>
          <w:szCs w:val="24"/>
        </w:rPr>
        <w:t xml:space="preserve"> for the Estrogen-regulated Proteins </w:t>
      </w:r>
      <w:proofErr w:type="spellStart"/>
      <w:r w:rsidRPr="00C14F6A">
        <w:rPr>
          <w:rFonts w:ascii="Arial" w:hAnsi="Arial" w:cs="Arial"/>
          <w:sz w:val="24"/>
          <w:szCs w:val="24"/>
        </w:rPr>
        <w:t>Mr</w:t>
      </w:r>
      <w:proofErr w:type="spellEnd"/>
      <w:r w:rsidRPr="00C14F6A">
        <w:rPr>
          <w:rFonts w:ascii="Arial" w:hAnsi="Arial" w:cs="Arial"/>
          <w:sz w:val="24"/>
          <w:szCs w:val="24"/>
        </w:rPr>
        <w:t xml:space="preserve"> 52,000 and </w:t>
      </w:r>
      <w:proofErr w:type="spellStart"/>
      <w:r w:rsidRPr="00C14F6A">
        <w:rPr>
          <w:rFonts w:ascii="Arial" w:hAnsi="Arial" w:cs="Arial"/>
          <w:sz w:val="24"/>
          <w:szCs w:val="24"/>
        </w:rPr>
        <w:t>Mr</w:t>
      </w:r>
      <w:proofErr w:type="spellEnd"/>
      <w:r w:rsidRPr="00C14F6A">
        <w:rPr>
          <w:rFonts w:ascii="Arial" w:hAnsi="Arial" w:cs="Arial"/>
          <w:sz w:val="24"/>
          <w:szCs w:val="24"/>
        </w:rPr>
        <w:t xml:space="preserve"> 24,000 in Primary Breast</w:t>
      </w:r>
      <w:r>
        <w:rPr>
          <w:rFonts w:ascii="Arial" w:hAnsi="Arial" w:cs="Arial"/>
          <w:sz w:val="24"/>
          <w:szCs w:val="24"/>
        </w:rPr>
        <w:t xml:space="preserve"> </w:t>
      </w:r>
      <w:r w:rsidRPr="00C14F6A">
        <w:rPr>
          <w:rFonts w:ascii="Arial" w:hAnsi="Arial" w:cs="Arial"/>
          <w:sz w:val="24"/>
          <w:szCs w:val="24"/>
        </w:rPr>
        <w:t>Cancer</w:t>
      </w:r>
      <w:r>
        <w:rPr>
          <w:rFonts w:ascii="Arial" w:hAnsi="Arial" w:cs="Arial"/>
          <w:sz w:val="24"/>
          <w:szCs w:val="24"/>
        </w:rPr>
        <w:t xml:space="preserve"> c</w:t>
      </w:r>
      <w:r w:rsidRPr="00C14F6A">
        <w:rPr>
          <w:rFonts w:ascii="Arial" w:hAnsi="Arial" w:cs="Arial"/>
          <w:sz w:val="24"/>
          <w:szCs w:val="24"/>
        </w:rPr>
        <w:t>orrelation with Estrogen Receptor and Response to Endocrine</w:t>
      </w:r>
      <w:r>
        <w:rPr>
          <w:rFonts w:ascii="Arial" w:hAnsi="Arial" w:cs="Arial"/>
          <w:sz w:val="24"/>
          <w:szCs w:val="24"/>
        </w:rPr>
        <w:t xml:space="preserve"> </w:t>
      </w:r>
      <w:r w:rsidRPr="00C14F6A">
        <w:rPr>
          <w:rFonts w:ascii="Arial" w:hAnsi="Arial" w:cs="Arial"/>
          <w:sz w:val="24"/>
          <w:szCs w:val="24"/>
        </w:rPr>
        <w:t>Therapy</w:t>
      </w:r>
      <w:r>
        <w:rPr>
          <w:rFonts w:ascii="Arial" w:hAnsi="Arial" w:cs="Arial"/>
          <w:sz w:val="24"/>
          <w:szCs w:val="24"/>
        </w:rPr>
        <w:t>.</w:t>
      </w:r>
      <w:r w:rsidRPr="00C14F6A">
        <w:rPr>
          <w:rFonts w:ascii="Arial" w:hAnsi="Arial" w:cs="Arial"/>
          <w:sz w:val="24"/>
          <w:szCs w:val="24"/>
        </w:rPr>
        <w:t xml:space="preserve"> Life Sci Adv. 1990, 9, 69-76</w:t>
      </w:r>
      <w:r>
        <w:rPr>
          <w:rFonts w:ascii="Arial" w:hAnsi="Arial" w:cs="Arial"/>
          <w:sz w:val="24"/>
          <w:szCs w:val="24"/>
        </w:rPr>
        <w:t xml:space="preserve"> (</w:t>
      </w:r>
      <w:r w:rsidRPr="007B3BBD">
        <w:rPr>
          <w:rFonts w:ascii="Arial" w:hAnsi="Arial" w:cs="Arial"/>
          <w:color w:val="FF0000"/>
          <w:sz w:val="24"/>
          <w:szCs w:val="24"/>
        </w:rPr>
        <w:t>No link</w:t>
      </w:r>
      <w:r>
        <w:rPr>
          <w:rFonts w:ascii="Arial" w:hAnsi="Arial" w:cs="Arial"/>
          <w:sz w:val="24"/>
          <w:szCs w:val="24"/>
        </w:rPr>
        <w:t>)</w:t>
      </w:r>
    </w:p>
    <w:p w14:paraId="47BFB8E6"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Andersen J., Hayes D.F.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Estrogen-regulated Proteins in Human Breast Cancer: Relation to Clinical Parameters. In: Recent Advances in Cellular and Molecular Biology. </w:t>
      </w:r>
      <w:proofErr w:type="spellStart"/>
      <w:r w:rsidRPr="00C14F6A">
        <w:rPr>
          <w:rFonts w:ascii="Arial" w:hAnsi="Arial" w:cs="Arial"/>
          <w:sz w:val="24"/>
          <w:szCs w:val="24"/>
        </w:rPr>
        <w:t>Wegmann</w:t>
      </w:r>
      <w:proofErr w:type="spellEnd"/>
      <w:r w:rsidRPr="00C14F6A">
        <w:rPr>
          <w:rFonts w:ascii="Arial" w:hAnsi="Arial" w:cs="Arial"/>
          <w:sz w:val="24"/>
          <w:szCs w:val="24"/>
        </w:rPr>
        <w:t xml:space="preserve"> R.J. &amp; </w:t>
      </w:r>
      <w:proofErr w:type="spellStart"/>
      <w:r w:rsidRPr="00C14F6A">
        <w:rPr>
          <w:rFonts w:ascii="Arial" w:hAnsi="Arial" w:cs="Arial"/>
          <w:sz w:val="24"/>
          <w:szCs w:val="24"/>
        </w:rPr>
        <w:t>Wegmann</w:t>
      </w:r>
      <w:proofErr w:type="spellEnd"/>
      <w:r w:rsidRPr="00C14F6A">
        <w:rPr>
          <w:rFonts w:ascii="Arial" w:hAnsi="Arial" w:cs="Arial"/>
          <w:sz w:val="24"/>
          <w:szCs w:val="24"/>
        </w:rPr>
        <w:t xml:space="preserve"> M.A. (eds). </w:t>
      </w:r>
      <w:proofErr w:type="spellStart"/>
      <w:r w:rsidRPr="00C14F6A">
        <w:rPr>
          <w:rFonts w:ascii="Arial" w:hAnsi="Arial" w:cs="Arial"/>
          <w:sz w:val="24"/>
          <w:szCs w:val="24"/>
        </w:rPr>
        <w:t>Peeters</w:t>
      </w:r>
      <w:proofErr w:type="spellEnd"/>
      <w:r w:rsidRPr="00C14F6A">
        <w:rPr>
          <w:rFonts w:ascii="Arial" w:hAnsi="Arial" w:cs="Arial"/>
          <w:sz w:val="24"/>
          <w:szCs w:val="24"/>
        </w:rPr>
        <w:t xml:space="preserve"> Press, Leuven, 1992, 4, 243-251 (</w:t>
      </w:r>
      <w:r w:rsidRPr="00C14F6A">
        <w:rPr>
          <w:rFonts w:ascii="Arial" w:hAnsi="Arial" w:cs="Arial"/>
          <w:color w:val="FF0000"/>
          <w:sz w:val="24"/>
          <w:szCs w:val="24"/>
        </w:rPr>
        <w:t>Book chapter</w:t>
      </w:r>
      <w:r>
        <w:rPr>
          <w:rFonts w:ascii="Arial" w:hAnsi="Arial" w:cs="Arial"/>
          <w:color w:val="FF0000"/>
          <w:sz w:val="24"/>
          <w:szCs w:val="24"/>
        </w:rPr>
        <w:t xml:space="preserve"> – No link</w:t>
      </w:r>
      <w:r w:rsidRPr="00C14F6A">
        <w:rPr>
          <w:rFonts w:ascii="Arial" w:hAnsi="Arial" w:cs="Arial"/>
          <w:sz w:val="24"/>
          <w:szCs w:val="24"/>
        </w:rPr>
        <w:t>)</w:t>
      </w:r>
    </w:p>
    <w:p w14:paraId="21252487"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Andersen J., </w:t>
      </w:r>
      <w:proofErr w:type="spellStart"/>
      <w:r w:rsidRPr="00C14F6A">
        <w:rPr>
          <w:rFonts w:ascii="Arial" w:hAnsi="Arial" w:cs="Arial"/>
          <w:sz w:val="24"/>
          <w:szCs w:val="24"/>
        </w:rPr>
        <w:t>Kufe</w:t>
      </w:r>
      <w:proofErr w:type="spellEnd"/>
      <w:r w:rsidRPr="00C14F6A">
        <w:rPr>
          <w:rFonts w:ascii="Arial" w:hAnsi="Arial" w:cs="Arial"/>
          <w:sz w:val="24"/>
          <w:szCs w:val="24"/>
        </w:rPr>
        <w:t xml:space="preserve"> D.W., Hayes D.F.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Immunocytochemical Determination of the Estrogen-regulated Proteins </w:t>
      </w:r>
      <w:proofErr w:type="spellStart"/>
      <w:r w:rsidRPr="00C14F6A">
        <w:rPr>
          <w:rFonts w:ascii="Arial" w:hAnsi="Arial" w:cs="Arial"/>
          <w:sz w:val="24"/>
          <w:szCs w:val="24"/>
        </w:rPr>
        <w:t>Mr</w:t>
      </w:r>
      <w:proofErr w:type="spellEnd"/>
      <w:r w:rsidRPr="00C14F6A">
        <w:rPr>
          <w:rFonts w:ascii="Arial" w:hAnsi="Arial" w:cs="Arial"/>
          <w:sz w:val="24"/>
          <w:szCs w:val="24"/>
        </w:rPr>
        <w:t xml:space="preserve"> 52,000, </w:t>
      </w:r>
      <w:proofErr w:type="spellStart"/>
      <w:r w:rsidRPr="00C14F6A">
        <w:rPr>
          <w:rFonts w:ascii="Arial" w:hAnsi="Arial" w:cs="Arial"/>
          <w:sz w:val="24"/>
          <w:szCs w:val="24"/>
        </w:rPr>
        <w:t>Mr</w:t>
      </w:r>
      <w:proofErr w:type="spellEnd"/>
      <w:r w:rsidRPr="00C14F6A">
        <w:rPr>
          <w:rFonts w:ascii="Arial" w:hAnsi="Arial" w:cs="Arial"/>
          <w:sz w:val="24"/>
          <w:szCs w:val="24"/>
        </w:rPr>
        <w:t xml:space="preserve"> 24,000 and DF3 Breast Cancer Associated Antigen: Clinical Value in Advanced Breast Cancer and Correlation with Estrogen Receptor. Ann. Oncol. 1992, 3, 71-77 (</w:t>
      </w:r>
      <w:hyperlink r:id="rId12"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28F701C5"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Rygaard</w:t>
      </w:r>
      <w:proofErr w:type="spellEnd"/>
      <w:r w:rsidRPr="00C14F6A">
        <w:rPr>
          <w:rFonts w:ascii="Arial" w:hAnsi="Arial" w:cs="Arial"/>
          <w:sz w:val="24"/>
          <w:szCs w:val="24"/>
        </w:rPr>
        <w:t xml:space="preserve"> K., Spang Thomsen M.,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Expression of Epidermal Growth Factor Receptors in Small Cell Lung Cancer Cell Lines. Cancer Res. 1992, 52, 3089-3093 (</w:t>
      </w:r>
      <w:hyperlink r:id="rId13" w:history="1">
        <w:r w:rsidRPr="00C14F6A">
          <w:rPr>
            <w:rStyle w:val="Hyperlink"/>
            <w:rFonts w:ascii="Arial" w:hAnsi="Arial" w:cs="Arial"/>
            <w:sz w:val="24"/>
            <w:szCs w:val="24"/>
          </w:rPr>
          <w:t>Link to publication</w:t>
        </w:r>
      </w:hyperlink>
      <w:r w:rsidRPr="00C14F6A">
        <w:rPr>
          <w:rFonts w:ascii="Arial" w:hAnsi="Arial" w:cs="Arial"/>
          <w:sz w:val="24"/>
          <w:szCs w:val="24"/>
        </w:rPr>
        <w:t xml:space="preserve">) </w:t>
      </w:r>
    </w:p>
    <w:p w14:paraId="270BBB49"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Nørgaard</w:t>
      </w:r>
      <w:proofErr w:type="spellEnd"/>
      <w:r w:rsidRPr="00C14F6A">
        <w:rPr>
          <w:rFonts w:ascii="Arial" w:hAnsi="Arial" w:cs="Arial"/>
          <w:sz w:val="24"/>
          <w:szCs w:val="24"/>
        </w:rPr>
        <w:t xml:space="preserve"> P., </w:t>
      </w:r>
      <w:r w:rsidRPr="00637BF5">
        <w:rPr>
          <w:rFonts w:ascii="Arial" w:hAnsi="Arial" w:cs="Arial"/>
          <w:b/>
          <w:bCs/>
          <w:sz w:val="24"/>
          <w:szCs w:val="24"/>
        </w:rPr>
        <w:t>Damstrup L</w:t>
      </w:r>
      <w:r w:rsidRPr="00C14F6A">
        <w:rPr>
          <w:rFonts w:ascii="Arial" w:hAnsi="Arial" w:cs="Arial"/>
          <w:sz w:val="24"/>
          <w:szCs w:val="24"/>
        </w:rPr>
        <w:t xml:space="preserve">., Spang-Thomsen M.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Transforming Growth Factor-</w:t>
      </w:r>
      <w:r w:rsidRPr="00C14F6A">
        <w:rPr>
          <w:rFonts w:ascii="Symbol" w:hAnsi="Symbol" w:cs="Arial"/>
          <w:sz w:val="24"/>
          <w:szCs w:val="24"/>
        </w:rPr>
        <w:t></w:t>
      </w:r>
      <w:r w:rsidRPr="00C14F6A">
        <w:rPr>
          <w:rFonts w:ascii="Arial" w:hAnsi="Arial" w:cs="Arial"/>
          <w:sz w:val="24"/>
          <w:szCs w:val="24"/>
        </w:rPr>
        <w:t xml:space="preserve">. A Multipotent Growth Factor for Normal and Malignant cells. </w:t>
      </w:r>
      <w:proofErr w:type="spellStart"/>
      <w:r w:rsidRPr="00C14F6A">
        <w:rPr>
          <w:rFonts w:ascii="Arial" w:hAnsi="Arial" w:cs="Arial"/>
          <w:sz w:val="24"/>
          <w:szCs w:val="24"/>
        </w:rPr>
        <w:t>Ugeskrift</w:t>
      </w:r>
      <w:proofErr w:type="spellEnd"/>
      <w:r w:rsidRPr="00C14F6A">
        <w:rPr>
          <w:rFonts w:ascii="Arial" w:hAnsi="Arial" w:cs="Arial"/>
          <w:sz w:val="24"/>
          <w:szCs w:val="24"/>
        </w:rPr>
        <w:t xml:space="preserve"> for </w:t>
      </w:r>
      <w:proofErr w:type="spellStart"/>
      <w:r w:rsidRPr="00C14F6A">
        <w:rPr>
          <w:rFonts w:ascii="Arial" w:hAnsi="Arial" w:cs="Arial"/>
          <w:sz w:val="24"/>
          <w:szCs w:val="24"/>
        </w:rPr>
        <w:t>laeger</w:t>
      </w:r>
      <w:proofErr w:type="spellEnd"/>
      <w:r w:rsidRPr="00C14F6A">
        <w:rPr>
          <w:rFonts w:ascii="Arial" w:hAnsi="Arial" w:cs="Arial"/>
          <w:sz w:val="24"/>
          <w:szCs w:val="24"/>
        </w:rPr>
        <w:t xml:space="preserve"> 1992, 154, 3494-3498 (</w:t>
      </w:r>
      <w:hyperlink r:id="rId14"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081C9566"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Rygaard</w:t>
      </w:r>
      <w:proofErr w:type="spellEnd"/>
      <w:r w:rsidRPr="00C14F6A">
        <w:rPr>
          <w:rFonts w:ascii="Arial" w:hAnsi="Arial" w:cs="Arial"/>
          <w:sz w:val="24"/>
          <w:szCs w:val="24"/>
        </w:rPr>
        <w:t xml:space="preserve"> K., Spang Thomsen M.,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Expression of the Transforming Growth Factor </w:t>
      </w:r>
      <w:r w:rsidRPr="00C14F6A">
        <w:rPr>
          <w:rFonts w:ascii="Symbol" w:hAnsi="Symbol" w:cs="Arial"/>
          <w:sz w:val="24"/>
          <w:szCs w:val="24"/>
        </w:rPr>
        <w:t></w:t>
      </w:r>
      <w:r w:rsidRPr="00C14F6A">
        <w:rPr>
          <w:rFonts w:ascii="Arial" w:hAnsi="Arial" w:cs="Arial"/>
          <w:sz w:val="24"/>
          <w:szCs w:val="24"/>
        </w:rPr>
        <w:t xml:space="preserve"> (TGF</w:t>
      </w:r>
      <w:r w:rsidRPr="00C14F6A">
        <w:rPr>
          <w:rFonts w:ascii="Symbol" w:hAnsi="Symbol" w:cs="Arial"/>
          <w:sz w:val="24"/>
          <w:szCs w:val="24"/>
        </w:rPr>
        <w:t></w:t>
      </w:r>
      <w:r w:rsidRPr="00C14F6A">
        <w:rPr>
          <w:rFonts w:ascii="Arial" w:hAnsi="Arial" w:cs="Arial"/>
          <w:sz w:val="24"/>
          <w:szCs w:val="24"/>
        </w:rPr>
        <w:t>) Receptors and TGF</w:t>
      </w:r>
      <w:r w:rsidRPr="00C14F6A">
        <w:rPr>
          <w:rFonts w:ascii="Symbol" w:hAnsi="Symbol" w:cs="Arial"/>
          <w:sz w:val="24"/>
          <w:szCs w:val="24"/>
        </w:rPr>
        <w:t></w:t>
      </w:r>
      <w:r w:rsidRPr="00C14F6A">
        <w:rPr>
          <w:rFonts w:ascii="Arial" w:hAnsi="Arial" w:cs="Arial"/>
          <w:sz w:val="24"/>
          <w:szCs w:val="24"/>
        </w:rPr>
        <w:t>1, TGF</w:t>
      </w:r>
      <w:r w:rsidRPr="00C14F6A">
        <w:rPr>
          <w:rFonts w:ascii="Symbol" w:hAnsi="Symbol" w:cs="Arial"/>
          <w:sz w:val="24"/>
          <w:szCs w:val="24"/>
        </w:rPr>
        <w:t></w:t>
      </w:r>
      <w:r w:rsidRPr="00C14F6A">
        <w:rPr>
          <w:rFonts w:ascii="Arial" w:hAnsi="Arial" w:cs="Arial"/>
          <w:sz w:val="24"/>
          <w:szCs w:val="24"/>
        </w:rPr>
        <w:t>2 and TGF</w:t>
      </w:r>
      <w:r w:rsidRPr="00C14F6A">
        <w:rPr>
          <w:rFonts w:ascii="Symbol" w:hAnsi="Symbol" w:cs="Arial"/>
          <w:sz w:val="24"/>
          <w:szCs w:val="24"/>
        </w:rPr>
        <w:t></w:t>
      </w:r>
      <w:r w:rsidRPr="00C14F6A">
        <w:rPr>
          <w:rFonts w:ascii="Arial" w:hAnsi="Arial" w:cs="Arial"/>
          <w:sz w:val="24"/>
          <w:szCs w:val="24"/>
        </w:rPr>
        <w:t>3 in Small Cell Lung Cancer Cell Lines. Br. J. Cancer 1993, 67, 1015-1021 (</w:t>
      </w:r>
      <w:hyperlink r:id="rId15" w:history="1">
        <w:r>
          <w:rPr>
            <w:rStyle w:val="Hyperlink"/>
            <w:rFonts w:ascii="Arial" w:hAnsi="Arial" w:cs="Arial"/>
            <w:sz w:val="24"/>
            <w:szCs w:val="24"/>
          </w:rPr>
          <w:t>Link to publication</w:t>
        </w:r>
      </w:hyperlink>
      <w:r w:rsidRPr="00C14F6A">
        <w:rPr>
          <w:rFonts w:ascii="Arial" w:hAnsi="Arial" w:cs="Arial"/>
          <w:sz w:val="24"/>
          <w:szCs w:val="24"/>
        </w:rPr>
        <w:t>)</w:t>
      </w:r>
    </w:p>
    <w:p w14:paraId="4B9C0E2B"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Receptors for the growth factors TGF</w:t>
      </w:r>
      <w:r w:rsidRPr="00C14F6A">
        <w:rPr>
          <w:rFonts w:ascii="Symbol" w:hAnsi="Symbol" w:cs="Arial"/>
          <w:sz w:val="24"/>
          <w:szCs w:val="24"/>
        </w:rPr>
        <w:t></w:t>
      </w:r>
      <w:r w:rsidRPr="00C14F6A">
        <w:rPr>
          <w:rFonts w:ascii="Arial" w:hAnsi="Arial" w:cs="Arial"/>
          <w:sz w:val="24"/>
          <w:szCs w:val="24"/>
        </w:rPr>
        <w:t xml:space="preserve"> and TGF</w:t>
      </w:r>
      <w:r w:rsidRPr="00C14F6A">
        <w:rPr>
          <w:rFonts w:ascii="Symbol" w:hAnsi="Symbol" w:cs="Arial"/>
          <w:sz w:val="24"/>
          <w:szCs w:val="24"/>
        </w:rPr>
        <w:t></w:t>
      </w:r>
      <w:r w:rsidRPr="00C14F6A">
        <w:rPr>
          <w:rFonts w:ascii="Arial" w:hAnsi="Arial" w:cs="Arial"/>
          <w:sz w:val="24"/>
          <w:szCs w:val="24"/>
        </w:rPr>
        <w:t xml:space="preserve"> in human small cell lung cancer. </w:t>
      </w:r>
      <w:r w:rsidRPr="00C14F6A">
        <w:rPr>
          <w:rFonts w:ascii="Arial" w:hAnsi="Arial" w:cs="Arial"/>
          <w:color w:val="FF0000"/>
          <w:sz w:val="24"/>
          <w:szCs w:val="24"/>
        </w:rPr>
        <w:t>PhD thesis</w:t>
      </w:r>
      <w:r w:rsidRPr="00C14F6A">
        <w:rPr>
          <w:rFonts w:ascii="Arial" w:hAnsi="Arial" w:cs="Arial"/>
          <w:sz w:val="24"/>
          <w:szCs w:val="24"/>
        </w:rPr>
        <w:t xml:space="preserve">, Copenhagen 1993 (Abstract printed in Danish Medical Bulletin 1994, 41, 93 </w:t>
      </w:r>
    </w:p>
    <w:p w14:paraId="3CD87697"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Nørgaard</w:t>
      </w:r>
      <w:proofErr w:type="spellEnd"/>
      <w:r w:rsidRPr="00C14F6A">
        <w:rPr>
          <w:rFonts w:ascii="Arial" w:hAnsi="Arial" w:cs="Arial"/>
          <w:sz w:val="24"/>
          <w:szCs w:val="24"/>
        </w:rPr>
        <w:t xml:space="preserve"> P., </w:t>
      </w: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Rygaard</w:t>
      </w:r>
      <w:proofErr w:type="spellEnd"/>
      <w:r w:rsidRPr="00C14F6A">
        <w:rPr>
          <w:rFonts w:ascii="Arial" w:hAnsi="Arial" w:cs="Arial"/>
          <w:sz w:val="24"/>
          <w:szCs w:val="24"/>
        </w:rPr>
        <w:t xml:space="preserve"> K., Spang Thomsen M.,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w:t>
      </w:r>
    </w:p>
    <w:p w14:paraId="574A5911" w14:textId="77777777" w:rsidR="00382699" w:rsidRPr="00C14F6A" w:rsidRDefault="00382699" w:rsidP="00382699">
      <w:pPr>
        <w:pStyle w:val="PlainText"/>
        <w:ind w:left="720"/>
        <w:jc w:val="both"/>
        <w:rPr>
          <w:rFonts w:ascii="Arial" w:hAnsi="Arial" w:cs="Arial"/>
          <w:sz w:val="24"/>
          <w:szCs w:val="24"/>
        </w:rPr>
      </w:pPr>
      <w:r w:rsidRPr="00C14F6A">
        <w:rPr>
          <w:rFonts w:ascii="Arial" w:hAnsi="Arial" w:cs="Arial"/>
          <w:sz w:val="24"/>
          <w:szCs w:val="24"/>
        </w:rPr>
        <w:t xml:space="preserve">H. Growth </w:t>
      </w:r>
      <w:proofErr w:type="spellStart"/>
      <w:r w:rsidRPr="00C14F6A">
        <w:rPr>
          <w:rFonts w:ascii="Arial" w:hAnsi="Arial" w:cs="Arial"/>
          <w:sz w:val="24"/>
          <w:szCs w:val="24"/>
        </w:rPr>
        <w:t>Suppresion</w:t>
      </w:r>
      <w:proofErr w:type="spellEnd"/>
      <w:r w:rsidRPr="00C14F6A">
        <w:rPr>
          <w:rFonts w:ascii="Arial" w:hAnsi="Arial" w:cs="Arial"/>
          <w:sz w:val="24"/>
          <w:szCs w:val="24"/>
        </w:rPr>
        <w:t xml:space="preserve"> by Transforming Growth Factor </w:t>
      </w:r>
      <w:r w:rsidRPr="00C14F6A">
        <w:rPr>
          <w:rFonts w:ascii="Symbol" w:hAnsi="Symbol" w:cs="Arial"/>
          <w:sz w:val="24"/>
          <w:szCs w:val="24"/>
        </w:rPr>
        <w:t></w:t>
      </w:r>
      <w:r w:rsidRPr="00C14F6A">
        <w:rPr>
          <w:rFonts w:ascii="Arial" w:hAnsi="Arial" w:cs="Arial"/>
          <w:sz w:val="24"/>
          <w:szCs w:val="24"/>
        </w:rPr>
        <w:t>1 of Human Small Cell Lung Cancer Cell Lines is Associated to Expression of the type II Receptor. Br. J. Cancer, 1994, 69, 802-808 (</w:t>
      </w:r>
      <w:hyperlink r:id="rId16"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5A47D5B0"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lastRenderedPageBreak/>
        <w:t>Damstrup L</w:t>
      </w:r>
      <w:r w:rsidRPr="00C14F6A">
        <w:rPr>
          <w:rFonts w:ascii="Arial" w:hAnsi="Arial" w:cs="Arial"/>
          <w:sz w:val="24"/>
          <w:szCs w:val="24"/>
        </w:rPr>
        <w:t xml:space="preserve">.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Review of the Curative Role of Radiotherapy in the Treatment of Non-Small Cell Lung Cancer. Lung Cancer, 1994, 11, 153-178 (</w:t>
      </w:r>
      <w:hyperlink r:id="rId17"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10DDAC17" w14:textId="77777777" w:rsidR="00382699" w:rsidRPr="00C14F6A" w:rsidRDefault="00382699" w:rsidP="00382699">
      <w:pPr>
        <w:pStyle w:val="PlainText"/>
        <w:numPr>
          <w:ilvl w:val="0"/>
          <w:numId w:val="6"/>
        </w:numPr>
        <w:jc w:val="both"/>
        <w:rPr>
          <w:rFonts w:ascii="Arial" w:hAnsi="Arial" w:cs="Arial"/>
          <w:sz w:val="24"/>
          <w:szCs w:val="24"/>
        </w:rPr>
      </w:pPr>
      <w:r w:rsidRPr="00C14F6A">
        <w:rPr>
          <w:rFonts w:ascii="Arial" w:hAnsi="Arial" w:cs="Arial"/>
          <w:sz w:val="24"/>
          <w:szCs w:val="24"/>
        </w:rPr>
        <w:t xml:space="preserve">Barnard J., Graves-Deal R., </w:t>
      </w:r>
      <w:proofErr w:type="spellStart"/>
      <w:r w:rsidRPr="00C14F6A">
        <w:rPr>
          <w:rFonts w:ascii="Arial" w:hAnsi="Arial" w:cs="Arial"/>
          <w:sz w:val="24"/>
          <w:szCs w:val="24"/>
        </w:rPr>
        <w:t>Pittelkow</w:t>
      </w:r>
      <w:proofErr w:type="spellEnd"/>
      <w:r w:rsidRPr="00C14F6A">
        <w:rPr>
          <w:rFonts w:ascii="Arial" w:hAnsi="Arial" w:cs="Arial"/>
          <w:sz w:val="24"/>
          <w:szCs w:val="24"/>
        </w:rPr>
        <w:t xml:space="preserve"> MR., DuBois R., Cook P., Ramsey GW., Bishop PR., </w:t>
      </w:r>
      <w:r w:rsidRPr="00637BF5">
        <w:rPr>
          <w:rFonts w:ascii="Arial" w:hAnsi="Arial" w:cs="Arial"/>
          <w:b/>
          <w:bCs/>
          <w:sz w:val="24"/>
          <w:szCs w:val="24"/>
        </w:rPr>
        <w:t>Damstrup L.</w:t>
      </w:r>
      <w:r w:rsidRPr="00C14F6A">
        <w:rPr>
          <w:rFonts w:ascii="Arial" w:hAnsi="Arial" w:cs="Arial"/>
          <w:sz w:val="24"/>
          <w:szCs w:val="24"/>
        </w:rPr>
        <w:t xml:space="preserve"> and Coffey RJ. Auto-and Cross-induction within the Mammalian Epidermal Growth Factor-related Peptide Family. J. Bio. Chem, 1994, 269, 22817-22822 (</w:t>
      </w:r>
      <w:hyperlink r:id="rId18"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231F9818" w14:textId="77777777" w:rsidR="00382699" w:rsidRPr="00C14F6A" w:rsidRDefault="00382699" w:rsidP="00382699">
      <w:pPr>
        <w:pStyle w:val="PlainText"/>
        <w:numPr>
          <w:ilvl w:val="0"/>
          <w:numId w:val="6"/>
        </w:numPr>
        <w:jc w:val="both"/>
        <w:rPr>
          <w:rFonts w:ascii="Arial" w:hAnsi="Arial" w:cs="Arial"/>
          <w:sz w:val="24"/>
          <w:szCs w:val="24"/>
        </w:rPr>
      </w:pPr>
      <w:r w:rsidRPr="00C14F6A">
        <w:rPr>
          <w:rFonts w:ascii="Arial" w:hAnsi="Arial" w:cs="Arial"/>
          <w:sz w:val="24"/>
          <w:szCs w:val="24"/>
        </w:rPr>
        <w:t xml:space="preserve">Coffey R., </w:t>
      </w:r>
      <w:proofErr w:type="spellStart"/>
      <w:r w:rsidRPr="00C14F6A">
        <w:rPr>
          <w:rFonts w:ascii="Arial" w:hAnsi="Arial" w:cs="Arial"/>
          <w:sz w:val="24"/>
          <w:szCs w:val="24"/>
        </w:rPr>
        <w:t>Gangarosa</w:t>
      </w:r>
      <w:proofErr w:type="spellEnd"/>
      <w:r w:rsidRPr="00C14F6A">
        <w:rPr>
          <w:rFonts w:ascii="Arial" w:hAnsi="Arial" w:cs="Arial"/>
          <w:sz w:val="24"/>
          <w:szCs w:val="24"/>
        </w:rPr>
        <w:t xml:space="preserve"> L., </w:t>
      </w:r>
      <w:r w:rsidRPr="00637BF5">
        <w:rPr>
          <w:rFonts w:ascii="Arial" w:hAnsi="Arial" w:cs="Arial"/>
          <w:b/>
          <w:bCs/>
          <w:sz w:val="24"/>
          <w:szCs w:val="24"/>
        </w:rPr>
        <w:t>Damstrup L</w:t>
      </w:r>
      <w:r w:rsidRPr="00C14F6A">
        <w:rPr>
          <w:rFonts w:ascii="Arial" w:hAnsi="Arial" w:cs="Arial"/>
          <w:sz w:val="24"/>
          <w:szCs w:val="24"/>
        </w:rPr>
        <w:t xml:space="preserve"> and Dempsey PJ. Basic Actions of TGF</w:t>
      </w:r>
      <w:r w:rsidRPr="007B3BBD">
        <w:rPr>
          <w:rFonts w:ascii="Symbol" w:hAnsi="Symbol" w:cs="Arial"/>
          <w:sz w:val="24"/>
          <w:szCs w:val="24"/>
        </w:rPr>
        <w:t></w:t>
      </w:r>
      <w:r w:rsidRPr="00C14F6A">
        <w:rPr>
          <w:rFonts w:ascii="Arial" w:hAnsi="Arial" w:cs="Arial"/>
          <w:sz w:val="24"/>
          <w:szCs w:val="24"/>
        </w:rPr>
        <w:t xml:space="preserve"> and Related Peptides. Eur. J. Cancer. 1996 (</w:t>
      </w:r>
      <w:hyperlink r:id="rId19"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0E1A8ADE"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Nørgaard</w:t>
      </w:r>
      <w:proofErr w:type="spellEnd"/>
      <w:r w:rsidRPr="00C14F6A">
        <w:rPr>
          <w:rFonts w:ascii="Arial" w:hAnsi="Arial" w:cs="Arial"/>
          <w:sz w:val="24"/>
          <w:szCs w:val="24"/>
        </w:rPr>
        <w:t xml:space="preserve"> P., </w:t>
      </w: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Rygaard</w:t>
      </w:r>
      <w:proofErr w:type="spellEnd"/>
      <w:r w:rsidRPr="00C14F6A">
        <w:rPr>
          <w:rFonts w:ascii="Arial" w:hAnsi="Arial" w:cs="Arial"/>
          <w:sz w:val="24"/>
          <w:szCs w:val="24"/>
        </w:rPr>
        <w:t xml:space="preserve"> K., Spang Thomsen M.,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Acquired </w:t>
      </w:r>
      <w:proofErr w:type="spellStart"/>
      <w:r w:rsidRPr="00C14F6A">
        <w:rPr>
          <w:rFonts w:ascii="Arial" w:hAnsi="Arial" w:cs="Arial"/>
          <w:sz w:val="24"/>
          <w:szCs w:val="24"/>
        </w:rPr>
        <w:t>TGFb</w:t>
      </w:r>
      <w:proofErr w:type="spellEnd"/>
      <w:r w:rsidRPr="00C14F6A">
        <w:rPr>
          <w:rFonts w:ascii="Arial" w:hAnsi="Arial" w:cs="Arial"/>
          <w:sz w:val="24"/>
          <w:szCs w:val="24"/>
        </w:rPr>
        <w:t xml:space="preserve"> sensitivity and TGFb1 expression in cell lines established from a single small cell lung cancer patient during clinical progression. Lung Cancer, 1996, 14, 63-73 (</w:t>
      </w:r>
      <w:hyperlink r:id="rId20" w:history="1">
        <w:r w:rsidRPr="001609C3">
          <w:rPr>
            <w:rStyle w:val="Hyperlink"/>
            <w:rFonts w:ascii="Arial" w:hAnsi="Arial" w:cs="Arial"/>
            <w:sz w:val="24"/>
            <w:szCs w:val="24"/>
          </w:rPr>
          <w:t>Link to publication</w:t>
        </w:r>
      </w:hyperlink>
      <w:r w:rsidRPr="00C14F6A">
        <w:rPr>
          <w:rFonts w:ascii="Arial" w:hAnsi="Arial" w:cs="Arial"/>
          <w:sz w:val="24"/>
          <w:szCs w:val="24"/>
        </w:rPr>
        <w:t>)</w:t>
      </w:r>
    </w:p>
    <w:p w14:paraId="2B4E1854"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Gangarosa</w:t>
      </w:r>
      <w:proofErr w:type="spellEnd"/>
      <w:r w:rsidRPr="00C14F6A">
        <w:rPr>
          <w:rFonts w:ascii="Arial" w:hAnsi="Arial" w:cs="Arial"/>
          <w:sz w:val="24"/>
          <w:szCs w:val="24"/>
        </w:rPr>
        <w:t xml:space="preserve"> </w:t>
      </w:r>
      <w:proofErr w:type="spellStart"/>
      <w:proofErr w:type="gramStart"/>
      <w:r w:rsidRPr="00C14F6A">
        <w:rPr>
          <w:rFonts w:ascii="Arial" w:hAnsi="Arial" w:cs="Arial"/>
          <w:sz w:val="24"/>
          <w:szCs w:val="24"/>
        </w:rPr>
        <w:t>L.,Dempsey</w:t>
      </w:r>
      <w:proofErr w:type="spellEnd"/>
      <w:proofErr w:type="gramEnd"/>
      <w:r w:rsidRPr="00C14F6A">
        <w:rPr>
          <w:rFonts w:ascii="Arial" w:hAnsi="Arial" w:cs="Arial"/>
          <w:sz w:val="24"/>
          <w:szCs w:val="24"/>
        </w:rPr>
        <w:t xml:space="preserve"> PJ., </w:t>
      </w:r>
      <w:r w:rsidRPr="00637BF5">
        <w:rPr>
          <w:rFonts w:ascii="Arial" w:hAnsi="Arial" w:cs="Arial"/>
          <w:b/>
          <w:bCs/>
          <w:sz w:val="24"/>
          <w:szCs w:val="24"/>
        </w:rPr>
        <w:t>Damstrup L</w:t>
      </w:r>
      <w:r w:rsidRPr="00C14F6A">
        <w:rPr>
          <w:rFonts w:ascii="Arial" w:hAnsi="Arial" w:cs="Arial"/>
          <w:sz w:val="24"/>
          <w:szCs w:val="24"/>
        </w:rPr>
        <w:t>. and Coffey RJ. Transforming growth factor</w:t>
      </w:r>
      <w:r w:rsidRPr="00C14F6A">
        <w:rPr>
          <w:rFonts w:ascii="Symbol" w:hAnsi="Symbol" w:cs="Arial"/>
          <w:sz w:val="24"/>
          <w:szCs w:val="24"/>
        </w:rPr>
        <w:t>a</w:t>
      </w:r>
      <w:r w:rsidRPr="00C14F6A">
        <w:rPr>
          <w:rFonts w:ascii="Arial" w:hAnsi="Arial" w:cs="Arial"/>
          <w:sz w:val="24"/>
          <w:szCs w:val="24"/>
        </w:rPr>
        <w:t>. Clin. Gastroenterol., 1996, 10, 49-63 (</w:t>
      </w:r>
      <w:hyperlink r:id="rId21"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6E081266" w14:textId="77777777" w:rsidR="00382699" w:rsidRPr="00516083" w:rsidRDefault="00382699" w:rsidP="00382699">
      <w:pPr>
        <w:pStyle w:val="PlainText"/>
        <w:numPr>
          <w:ilvl w:val="0"/>
          <w:numId w:val="6"/>
        </w:numPr>
        <w:jc w:val="both"/>
        <w:rPr>
          <w:rFonts w:ascii="Arial" w:hAnsi="Arial" w:cs="Arial"/>
          <w:sz w:val="24"/>
          <w:szCs w:val="24"/>
        </w:rPr>
      </w:pPr>
      <w:r w:rsidRPr="00C14F6A">
        <w:rPr>
          <w:rFonts w:ascii="Arial" w:hAnsi="Arial" w:cs="Arial"/>
          <w:sz w:val="24"/>
          <w:szCs w:val="24"/>
        </w:rPr>
        <w:t xml:space="preserve">Coffey RJ, </w:t>
      </w:r>
      <w:proofErr w:type="spellStart"/>
      <w:r w:rsidRPr="00C14F6A">
        <w:rPr>
          <w:rFonts w:ascii="Arial" w:hAnsi="Arial" w:cs="Arial"/>
          <w:sz w:val="24"/>
          <w:szCs w:val="24"/>
        </w:rPr>
        <w:t>Hawkey</w:t>
      </w:r>
      <w:proofErr w:type="spellEnd"/>
      <w:r w:rsidRPr="00C14F6A">
        <w:rPr>
          <w:rFonts w:ascii="Arial" w:hAnsi="Arial" w:cs="Arial"/>
          <w:sz w:val="24"/>
          <w:szCs w:val="24"/>
        </w:rPr>
        <w:t xml:space="preserve"> C. </w:t>
      </w:r>
      <w:r w:rsidRPr="00637BF5">
        <w:rPr>
          <w:rFonts w:ascii="Arial" w:hAnsi="Arial" w:cs="Arial"/>
          <w:b/>
          <w:bCs/>
          <w:sz w:val="24"/>
          <w:szCs w:val="24"/>
        </w:rPr>
        <w:t>Damstrup L</w:t>
      </w:r>
      <w:r w:rsidRPr="00C14F6A">
        <w:rPr>
          <w:rFonts w:ascii="Arial" w:hAnsi="Arial" w:cs="Arial"/>
          <w:sz w:val="24"/>
          <w:szCs w:val="24"/>
        </w:rPr>
        <w:t xml:space="preserve">., Graves-Deal R., Daniel VC., Dempsey PJ., </w:t>
      </w:r>
      <w:proofErr w:type="spellStart"/>
      <w:r w:rsidRPr="00C14F6A">
        <w:rPr>
          <w:rFonts w:ascii="Arial" w:hAnsi="Arial" w:cs="Arial"/>
          <w:sz w:val="24"/>
          <w:szCs w:val="24"/>
        </w:rPr>
        <w:t>Chinery</w:t>
      </w:r>
      <w:proofErr w:type="spellEnd"/>
      <w:r w:rsidRPr="00C14F6A">
        <w:rPr>
          <w:rFonts w:ascii="Arial" w:hAnsi="Arial" w:cs="Arial"/>
          <w:sz w:val="24"/>
          <w:szCs w:val="24"/>
        </w:rPr>
        <w:t xml:space="preserve"> R., Kirkland S., DuBois RN., Jetton TL. and Morrow JD. Vectorial release and TGF</w:t>
      </w:r>
      <w:r w:rsidRPr="00C14F6A">
        <w:rPr>
          <w:rFonts w:ascii="Symbol" w:hAnsi="Symbol" w:cs="Arial"/>
          <w:sz w:val="24"/>
          <w:szCs w:val="24"/>
        </w:rPr>
        <w:t>a</w:t>
      </w:r>
      <w:r w:rsidRPr="00C14F6A">
        <w:rPr>
          <w:rFonts w:ascii="Arial" w:hAnsi="Arial" w:cs="Arial"/>
          <w:sz w:val="24"/>
          <w:szCs w:val="24"/>
        </w:rPr>
        <w:t xml:space="preserve"> mediated production of prostaglandin in polarized colon carcinoma cell lines. PNAS, 1997, 94, 657-662 (</w:t>
      </w:r>
      <w:hyperlink r:id="rId22"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46B6C29F" w14:textId="77777777" w:rsidR="00382699" w:rsidRPr="00C14F6A" w:rsidRDefault="00382699" w:rsidP="00382699">
      <w:pPr>
        <w:pStyle w:val="PlainText"/>
        <w:numPr>
          <w:ilvl w:val="0"/>
          <w:numId w:val="6"/>
        </w:numPr>
        <w:jc w:val="both"/>
        <w:rPr>
          <w:rFonts w:ascii="Arial" w:hAnsi="Arial" w:cs="Arial"/>
          <w:sz w:val="24"/>
          <w:szCs w:val="24"/>
        </w:rPr>
      </w:pPr>
      <w:proofErr w:type="spellStart"/>
      <w:r>
        <w:rPr>
          <w:rFonts w:ascii="Arial" w:hAnsi="Arial" w:cs="Arial"/>
          <w:sz w:val="24"/>
          <w:szCs w:val="24"/>
        </w:rPr>
        <w:t>Voldborg</w:t>
      </w:r>
      <w:proofErr w:type="spellEnd"/>
      <w:r>
        <w:rPr>
          <w:rFonts w:ascii="Arial" w:hAnsi="Arial" w:cs="Arial"/>
          <w:sz w:val="24"/>
          <w:szCs w:val="24"/>
        </w:rPr>
        <w:t xml:space="preserve">, B., </w:t>
      </w:r>
      <w:r w:rsidRPr="002F2FAB">
        <w:rPr>
          <w:rFonts w:ascii="Arial" w:hAnsi="Arial" w:cs="Arial"/>
          <w:b/>
          <w:bCs/>
          <w:sz w:val="24"/>
          <w:szCs w:val="24"/>
        </w:rPr>
        <w:t>Damstrup L</w:t>
      </w:r>
      <w:r>
        <w:rPr>
          <w:rFonts w:ascii="Arial" w:hAnsi="Arial" w:cs="Arial"/>
          <w:sz w:val="24"/>
          <w:szCs w:val="24"/>
        </w:rPr>
        <w:t>., Spang-</w:t>
      </w:r>
      <w:proofErr w:type="spellStart"/>
      <w:r>
        <w:rPr>
          <w:rFonts w:ascii="Arial" w:hAnsi="Arial" w:cs="Arial"/>
          <w:sz w:val="24"/>
          <w:szCs w:val="24"/>
        </w:rPr>
        <w:t>Thompsen</w:t>
      </w:r>
      <w:proofErr w:type="spellEnd"/>
      <w:r>
        <w:rPr>
          <w:rFonts w:ascii="Arial" w:hAnsi="Arial" w:cs="Arial"/>
          <w:sz w:val="24"/>
          <w:szCs w:val="24"/>
        </w:rPr>
        <w:t xml:space="preserve"> and </w:t>
      </w:r>
      <w:proofErr w:type="spellStart"/>
      <w:r>
        <w:rPr>
          <w:rFonts w:ascii="Arial" w:hAnsi="Arial" w:cs="Arial"/>
          <w:sz w:val="24"/>
          <w:szCs w:val="24"/>
        </w:rPr>
        <w:t>Skovgaard</w:t>
      </w:r>
      <w:proofErr w:type="spellEnd"/>
      <w:r>
        <w:rPr>
          <w:rFonts w:ascii="Arial" w:hAnsi="Arial" w:cs="Arial"/>
          <w:sz w:val="24"/>
          <w:szCs w:val="24"/>
        </w:rPr>
        <w:t xml:space="preserve"> Poulsen H. Epidermal growth factor receptor (EGFR) and EGFR mutations, function and possible role in clinical trials.</w:t>
      </w:r>
      <w:r w:rsidRPr="00C14F6A">
        <w:rPr>
          <w:rFonts w:ascii="Arial" w:hAnsi="Arial" w:cs="Arial"/>
          <w:sz w:val="24"/>
          <w:szCs w:val="24"/>
        </w:rPr>
        <w:t xml:space="preserve"> Annals of Oncology, 1997, 8, 1197-1206 (</w:t>
      </w:r>
      <w:hyperlink r:id="rId23"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6C55396E"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Voldborg</w:t>
      </w:r>
      <w:proofErr w:type="spellEnd"/>
      <w:r w:rsidRPr="00C14F6A">
        <w:rPr>
          <w:rFonts w:ascii="Arial" w:hAnsi="Arial" w:cs="Arial"/>
          <w:sz w:val="24"/>
          <w:szCs w:val="24"/>
        </w:rPr>
        <w:t xml:space="preserve">, B.R., Spang-Thomsen M., </w:t>
      </w:r>
      <w:proofErr w:type="spellStart"/>
      <w:r w:rsidRPr="00C14F6A">
        <w:rPr>
          <w:rFonts w:ascii="Arial" w:hAnsi="Arial" w:cs="Arial"/>
          <w:sz w:val="24"/>
          <w:szCs w:val="24"/>
        </w:rPr>
        <w:t>Brünner</w:t>
      </w:r>
      <w:proofErr w:type="spellEnd"/>
      <w:r w:rsidRPr="00C14F6A">
        <w:rPr>
          <w:rFonts w:ascii="Arial" w:hAnsi="Arial" w:cs="Arial"/>
          <w:sz w:val="24"/>
          <w:szCs w:val="24"/>
        </w:rPr>
        <w:t xml:space="preserve"> N.,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In vitro invasion of small cell lung cancer cell lines correlation to the epidermal growth factor receptor. Br. J Cancer 1998, 78, 631-640 (</w:t>
      </w:r>
      <w:hyperlink r:id="rId24"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1C8931D7"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Hougaard</w:t>
      </w:r>
      <w:proofErr w:type="spellEnd"/>
      <w:r w:rsidRPr="00C14F6A">
        <w:rPr>
          <w:rFonts w:ascii="Arial" w:hAnsi="Arial" w:cs="Arial"/>
          <w:sz w:val="24"/>
          <w:szCs w:val="24"/>
        </w:rPr>
        <w:t xml:space="preserve"> S., </w:t>
      </w:r>
      <w:proofErr w:type="spellStart"/>
      <w:r w:rsidRPr="00C14F6A">
        <w:rPr>
          <w:rFonts w:ascii="Arial" w:hAnsi="Arial" w:cs="Arial"/>
          <w:sz w:val="24"/>
          <w:szCs w:val="24"/>
        </w:rPr>
        <w:t>Krarup</w:t>
      </w:r>
      <w:proofErr w:type="spellEnd"/>
      <w:r w:rsidRPr="00C14F6A">
        <w:rPr>
          <w:rFonts w:ascii="Arial" w:hAnsi="Arial" w:cs="Arial"/>
          <w:sz w:val="24"/>
          <w:szCs w:val="24"/>
        </w:rPr>
        <w:t xml:space="preserve"> M., </w:t>
      </w:r>
      <w:proofErr w:type="spellStart"/>
      <w:r w:rsidRPr="00C14F6A">
        <w:rPr>
          <w:rFonts w:ascii="Arial" w:hAnsi="Arial" w:cs="Arial"/>
          <w:sz w:val="24"/>
          <w:szCs w:val="24"/>
        </w:rPr>
        <w:t>Nørgaard</w:t>
      </w:r>
      <w:proofErr w:type="spellEnd"/>
      <w:r w:rsidRPr="00C14F6A">
        <w:rPr>
          <w:rFonts w:ascii="Arial" w:hAnsi="Arial" w:cs="Arial"/>
          <w:sz w:val="24"/>
          <w:szCs w:val="24"/>
        </w:rPr>
        <w:t xml:space="preserve"> P., </w:t>
      </w:r>
      <w:r w:rsidRPr="00637BF5">
        <w:rPr>
          <w:rFonts w:ascii="Arial" w:hAnsi="Arial" w:cs="Arial"/>
          <w:b/>
          <w:bCs/>
          <w:sz w:val="24"/>
          <w:szCs w:val="24"/>
        </w:rPr>
        <w:t>Damstrup L</w:t>
      </w:r>
      <w:r w:rsidRPr="00C14F6A">
        <w:rPr>
          <w:rFonts w:ascii="Arial" w:hAnsi="Arial" w:cs="Arial"/>
          <w:sz w:val="24"/>
          <w:szCs w:val="24"/>
        </w:rPr>
        <w:t xml:space="preserve">., Spang-Thomsen M.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High value of the radiobiological parameter </w:t>
      </w:r>
      <w:proofErr w:type="spellStart"/>
      <w:r w:rsidRPr="00C14F6A">
        <w:rPr>
          <w:rFonts w:ascii="Arial" w:hAnsi="Arial" w:cs="Arial"/>
          <w:sz w:val="24"/>
          <w:szCs w:val="24"/>
        </w:rPr>
        <w:t>Dq</w:t>
      </w:r>
      <w:proofErr w:type="spellEnd"/>
      <w:r w:rsidRPr="00C14F6A">
        <w:rPr>
          <w:rFonts w:ascii="Arial" w:hAnsi="Arial" w:cs="Arial"/>
          <w:sz w:val="24"/>
          <w:szCs w:val="24"/>
        </w:rPr>
        <w:t xml:space="preserve"> correlates to the expression of transforming growth factor </w:t>
      </w:r>
      <w:r w:rsidRPr="00C14F6A">
        <w:rPr>
          <w:rFonts w:ascii="Symbol" w:hAnsi="Symbol" w:cs="Arial"/>
          <w:sz w:val="24"/>
          <w:szCs w:val="24"/>
        </w:rPr>
        <w:t></w:t>
      </w:r>
      <w:r w:rsidRPr="00C14F6A">
        <w:rPr>
          <w:rFonts w:ascii="Arial" w:hAnsi="Arial" w:cs="Arial"/>
          <w:sz w:val="24"/>
          <w:szCs w:val="24"/>
        </w:rPr>
        <w:t xml:space="preserve"> type II receptor in a panel of human small cell lung cancer cell lines. Lung Cancer, 1998, 20, 65-69 (</w:t>
      </w:r>
      <w:hyperlink r:id="rId25"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5649C8C4"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Kuwada</w:t>
      </w:r>
      <w:proofErr w:type="spellEnd"/>
      <w:r w:rsidRPr="00C14F6A">
        <w:rPr>
          <w:rFonts w:ascii="Arial" w:hAnsi="Arial" w:cs="Arial"/>
          <w:sz w:val="24"/>
          <w:szCs w:val="24"/>
        </w:rPr>
        <w:t xml:space="preserve"> SK., Dempsey PJ., Brown CL., </w:t>
      </w:r>
      <w:proofErr w:type="spellStart"/>
      <w:r w:rsidRPr="00C14F6A">
        <w:rPr>
          <w:rFonts w:ascii="Arial" w:hAnsi="Arial" w:cs="Arial"/>
          <w:sz w:val="24"/>
          <w:szCs w:val="24"/>
        </w:rPr>
        <w:t>Hawkey</w:t>
      </w:r>
      <w:proofErr w:type="spellEnd"/>
      <w:r w:rsidRPr="00C14F6A">
        <w:rPr>
          <w:rFonts w:ascii="Arial" w:hAnsi="Arial" w:cs="Arial"/>
          <w:sz w:val="24"/>
          <w:szCs w:val="24"/>
        </w:rPr>
        <w:t xml:space="preserve"> CJ.,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Wiley HS. and Coffey RJ. Amphiregulin acts as an autocrine growth factor in two human polarizing colon cancer cell lines that exhibit domain selective EGF receptor mitogenesis. Br. J. Cancer 1999, 80, 1012-1019 (</w:t>
      </w:r>
      <w:hyperlink r:id="rId26"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67A7E1DD"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Kuwada</w:t>
      </w:r>
      <w:proofErr w:type="spellEnd"/>
      <w:r w:rsidRPr="00C14F6A">
        <w:rPr>
          <w:rFonts w:ascii="Arial" w:hAnsi="Arial" w:cs="Arial"/>
          <w:sz w:val="24"/>
          <w:szCs w:val="24"/>
        </w:rPr>
        <w:t xml:space="preserve"> SK., Li X-F.,</w:t>
      </w:r>
      <w:r w:rsidRPr="00637BF5">
        <w:rPr>
          <w:rFonts w:ascii="Arial" w:hAnsi="Arial" w:cs="Arial"/>
          <w:b/>
          <w:bCs/>
          <w:sz w:val="24"/>
          <w:szCs w:val="24"/>
        </w:rPr>
        <w:t xml:space="preserve"> Damstrup L</w:t>
      </w:r>
      <w:r w:rsidRPr="00C14F6A">
        <w:rPr>
          <w:rFonts w:ascii="Arial" w:hAnsi="Arial" w:cs="Arial"/>
          <w:sz w:val="24"/>
          <w:szCs w:val="24"/>
        </w:rPr>
        <w:t xml:space="preserve">., Dempsey PJ., Coffey RJ. and Wiley HS. </w:t>
      </w:r>
      <w:proofErr w:type="spellStart"/>
      <w:r w:rsidRPr="00C14F6A">
        <w:rPr>
          <w:rFonts w:ascii="Arial" w:hAnsi="Arial" w:cs="Arial"/>
          <w:sz w:val="24"/>
          <w:szCs w:val="24"/>
        </w:rPr>
        <w:t>Thedynamic</w:t>
      </w:r>
      <w:proofErr w:type="spellEnd"/>
      <w:r w:rsidRPr="00C14F6A">
        <w:rPr>
          <w:rFonts w:ascii="Arial" w:hAnsi="Arial" w:cs="Arial"/>
          <w:sz w:val="24"/>
          <w:szCs w:val="24"/>
        </w:rPr>
        <w:t xml:space="preserve"> expression of </w:t>
      </w:r>
      <w:r>
        <w:rPr>
          <w:rFonts w:ascii="Arial" w:hAnsi="Arial" w:cs="Arial"/>
          <w:sz w:val="24"/>
          <w:szCs w:val="24"/>
        </w:rPr>
        <w:t>t</w:t>
      </w:r>
      <w:r w:rsidRPr="00C14F6A">
        <w:rPr>
          <w:rFonts w:ascii="Arial" w:hAnsi="Arial" w:cs="Arial"/>
          <w:sz w:val="24"/>
          <w:szCs w:val="24"/>
        </w:rPr>
        <w:t>he epidermal growth factor receptor and epidermal growth factor ligand family in a differentiated intestinal epithelial cell line. Growth factors 1999, 17, 139-153 (</w:t>
      </w:r>
      <w:hyperlink r:id="rId27"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2E90D33F"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Stensgaard</w:t>
      </w:r>
      <w:proofErr w:type="spellEnd"/>
      <w:r w:rsidRPr="00C14F6A">
        <w:rPr>
          <w:rFonts w:ascii="Arial" w:hAnsi="Arial" w:cs="Arial"/>
          <w:sz w:val="24"/>
          <w:szCs w:val="24"/>
        </w:rPr>
        <w:t xml:space="preserve"> Frederiksen K., Abrahamsen N., </w:t>
      </w:r>
      <w:proofErr w:type="spellStart"/>
      <w:r w:rsidRPr="00C14F6A">
        <w:rPr>
          <w:rFonts w:ascii="Arial" w:hAnsi="Arial" w:cs="Arial"/>
          <w:sz w:val="24"/>
          <w:szCs w:val="24"/>
        </w:rPr>
        <w:t>Christiano</w:t>
      </w:r>
      <w:proofErr w:type="spellEnd"/>
      <w:r w:rsidRPr="00C14F6A">
        <w:rPr>
          <w:rFonts w:ascii="Arial" w:hAnsi="Arial" w:cs="Arial"/>
          <w:sz w:val="24"/>
          <w:szCs w:val="24"/>
        </w:rPr>
        <w:t xml:space="preserve"> RJ., </w:t>
      </w:r>
      <w:r w:rsidRPr="00637BF5">
        <w:rPr>
          <w:rFonts w:ascii="Arial" w:hAnsi="Arial" w:cs="Arial"/>
          <w:b/>
          <w:bCs/>
          <w:sz w:val="24"/>
          <w:szCs w:val="24"/>
        </w:rPr>
        <w:t>Damstrup L</w:t>
      </w:r>
      <w:r w:rsidRPr="00C14F6A">
        <w:rPr>
          <w:rFonts w:ascii="Arial" w:hAnsi="Arial" w:cs="Arial"/>
          <w:sz w:val="24"/>
          <w:szCs w:val="24"/>
        </w:rPr>
        <w:t xml:space="preserve">.,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Gene delivery by an epidermal growth factor/DNA polyplex to small cell lung cancer cell lines expressing low levels of epidermal growth factor receptor. Cancer Gene Therapy 2000, 7, 262-8 (</w:t>
      </w:r>
      <w:hyperlink r:id="rId28" w:history="1">
        <w:r w:rsidRPr="002F2FAB">
          <w:rPr>
            <w:rStyle w:val="Hyperlink"/>
            <w:rFonts w:ascii="Arial" w:hAnsi="Arial" w:cs="Arial"/>
            <w:sz w:val="24"/>
            <w:szCs w:val="24"/>
          </w:rPr>
          <w:t>Link to publication</w:t>
        </w:r>
      </w:hyperlink>
      <w:r w:rsidRPr="00C14F6A">
        <w:rPr>
          <w:rFonts w:ascii="Arial" w:hAnsi="Arial" w:cs="Arial"/>
          <w:sz w:val="24"/>
          <w:szCs w:val="24"/>
        </w:rPr>
        <w:t>)</w:t>
      </w:r>
    </w:p>
    <w:p w14:paraId="0504EA50" w14:textId="77777777" w:rsidR="00382699" w:rsidRPr="00C14F6A" w:rsidRDefault="00382699" w:rsidP="00382699">
      <w:pPr>
        <w:pStyle w:val="PlainText"/>
        <w:numPr>
          <w:ilvl w:val="0"/>
          <w:numId w:val="6"/>
        </w:numPr>
        <w:jc w:val="both"/>
        <w:rPr>
          <w:rFonts w:ascii="Arial" w:hAnsi="Arial" w:cs="Arial"/>
          <w:sz w:val="24"/>
          <w:szCs w:val="24"/>
        </w:rPr>
      </w:pPr>
      <w:r w:rsidRPr="00C14F6A">
        <w:rPr>
          <w:rFonts w:ascii="Arial" w:hAnsi="Arial" w:cs="Arial"/>
          <w:sz w:val="24"/>
          <w:szCs w:val="24"/>
        </w:rPr>
        <w:t xml:space="preserve">Petersen MW., </w:t>
      </w:r>
      <w:proofErr w:type="spellStart"/>
      <w:r w:rsidRPr="00C14F6A">
        <w:rPr>
          <w:rFonts w:ascii="Arial" w:hAnsi="Arial" w:cs="Arial"/>
          <w:sz w:val="24"/>
          <w:szCs w:val="24"/>
        </w:rPr>
        <w:t>Meltorn</w:t>
      </w:r>
      <w:proofErr w:type="spellEnd"/>
      <w:r w:rsidRPr="00C14F6A">
        <w:rPr>
          <w:rFonts w:ascii="Arial" w:hAnsi="Arial" w:cs="Arial"/>
          <w:sz w:val="24"/>
          <w:szCs w:val="24"/>
        </w:rPr>
        <w:t xml:space="preserve"> M., </w:t>
      </w:r>
      <w:r w:rsidRPr="00637BF5">
        <w:rPr>
          <w:rFonts w:ascii="Arial" w:hAnsi="Arial" w:cs="Arial"/>
          <w:b/>
          <w:bCs/>
          <w:sz w:val="24"/>
          <w:szCs w:val="24"/>
        </w:rPr>
        <w:t>Damstrup L</w:t>
      </w:r>
      <w:r w:rsidRPr="00C14F6A">
        <w:rPr>
          <w:rFonts w:ascii="Arial" w:hAnsi="Arial" w:cs="Arial"/>
          <w:sz w:val="24"/>
          <w:szCs w:val="24"/>
        </w:rPr>
        <w:t xml:space="preserve">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The type III epidermal growth factor receptor mutation. Biological significance and potential target for anti-cancer therapy. Ann Oncology 2001, 12, 745-60 (</w:t>
      </w:r>
      <w:hyperlink r:id="rId29"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289DAB0C" w14:textId="77777777" w:rsidR="00382699" w:rsidRPr="00C14F6A" w:rsidRDefault="00382699" w:rsidP="00382699">
      <w:pPr>
        <w:pStyle w:val="PlainText"/>
        <w:numPr>
          <w:ilvl w:val="0"/>
          <w:numId w:val="6"/>
        </w:numPr>
        <w:jc w:val="both"/>
        <w:rPr>
          <w:rFonts w:ascii="Arial" w:hAnsi="Arial" w:cs="Arial"/>
          <w:sz w:val="24"/>
          <w:szCs w:val="24"/>
        </w:rPr>
      </w:pPr>
      <w:r w:rsidRPr="00C14F6A">
        <w:rPr>
          <w:rFonts w:ascii="Arial" w:hAnsi="Arial" w:cs="Arial"/>
          <w:sz w:val="24"/>
          <w:szCs w:val="24"/>
        </w:rPr>
        <w:lastRenderedPageBreak/>
        <w:t xml:space="preserve">Petersen MW., </w:t>
      </w:r>
      <w:proofErr w:type="spellStart"/>
      <w:r w:rsidRPr="00C14F6A">
        <w:rPr>
          <w:rFonts w:ascii="Arial" w:hAnsi="Arial" w:cs="Arial"/>
          <w:sz w:val="24"/>
          <w:szCs w:val="24"/>
        </w:rPr>
        <w:t>Thykjær</w:t>
      </w:r>
      <w:proofErr w:type="spellEnd"/>
      <w:r w:rsidRPr="00C14F6A">
        <w:rPr>
          <w:rFonts w:ascii="Arial" w:hAnsi="Arial" w:cs="Arial"/>
          <w:sz w:val="24"/>
          <w:szCs w:val="24"/>
        </w:rPr>
        <w:t xml:space="preserve"> T., </w:t>
      </w:r>
      <w:proofErr w:type="spellStart"/>
      <w:r w:rsidRPr="00C14F6A">
        <w:rPr>
          <w:rFonts w:ascii="Arial" w:hAnsi="Arial" w:cs="Arial"/>
          <w:sz w:val="24"/>
          <w:szCs w:val="24"/>
        </w:rPr>
        <w:t>Ørntoft</w:t>
      </w:r>
      <w:proofErr w:type="spellEnd"/>
      <w:r w:rsidRPr="00C14F6A">
        <w:rPr>
          <w:rFonts w:ascii="Arial" w:hAnsi="Arial" w:cs="Arial"/>
          <w:sz w:val="24"/>
          <w:szCs w:val="24"/>
        </w:rPr>
        <w:t xml:space="preserve"> TF., </w:t>
      </w:r>
      <w:r w:rsidRPr="00637BF5">
        <w:rPr>
          <w:rFonts w:ascii="Arial" w:hAnsi="Arial" w:cs="Arial"/>
          <w:b/>
          <w:bCs/>
          <w:sz w:val="24"/>
          <w:szCs w:val="24"/>
        </w:rPr>
        <w:t>Damstrup L</w:t>
      </w:r>
      <w:r w:rsidRPr="00C14F6A">
        <w:rPr>
          <w:rFonts w:ascii="Arial" w:hAnsi="Arial" w:cs="Arial"/>
          <w:sz w:val="24"/>
          <w:szCs w:val="24"/>
        </w:rPr>
        <w:t xml:space="preserve">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Profile of differentially expressed genes mediated by the type III epidermal growth factor receptor mutation in a small cell lung cancer cell line. Br. J. Cancer, 2001, </w:t>
      </w:r>
    </w:p>
    <w:p w14:paraId="43B7B6BD" w14:textId="77777777" w:rsidR="00382699" w:rsidRPr="00C14F6A" w:rsidRDefault="00382699" w:rsidP="00382699">
      <w:pPr>
        <w:pStyle w:val="PlainText"/>
        <w:ind w:left="720"/>
        <w:jc w:val="both"/>
        <w:rPr>
          <w:rFonts w:ascii="Arial" w:hAnsi="Arial" w:cs="Arial"/>
          <w:sz w:val="24"/>
          <w:szCs w:val="24"/>
        </w:rPr>
      </w:pPr>
      <w:r w:rsidRPr="00C14F6A">
        <w:rPr>
          <w:rFonts w:ascii="Arial" w:hAnsi="Arial" w:cs="Arial"/>
          <w:sz w:val="24"/>
          <w:szCs w:val="24"/>
        </w:rPr>
        <w:t>85, 1211-1218 (</w:t>
      </w:r>
      <w:hyperlink r:id="rId30"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79EA4028" w14:textId="77777777" w:rsidR="00382699" w:rsidRPr="00C14F6A" w:rsidRDefault="00382699" w:rsidP="00382699">
      <w:pPr>
        <w:pStyle w:val="PlainText"/>
        <w:numPr>
          <w:ilvl w:val="0"/>
          <w:numId w:val="6"/>
        </w:numPr>
        <w:jc w:val="both"/>
        <w:rPr>
          <w:rFonts w:ascii="Arial" w:hAnsi="Arial" w:cs="Arial"/>
          <w:sz w:val="24"/>
          <w:szCs w:val="24"/>
        </w:rPr>
      </w:pPr>
      <w:r w:rsidRPr="00637BF5">
        <w:rPr>
          <w:rFonts w:ascii="Arial" w:hAnsi="Arial" w:cs="Arial"/>
          <w:b/>
          <w:bCs/>
          <w:sz w:val="24"/>
          <w:szCs w:val="24"/>
        </w:rPr>
        <w:t>Damstrup L</w:t>
      </w:r>
      <w:r w:rsidRPr="00C14F6A">
        <w:rPr>
          <w:rFonts w:ascii="Arial" w:hAnsi="Arial" w:cs="Arial"/>
          <w:sz w:val="24"/>
          <w:szCs w:val="24"/>
        </w:rPr>
        <w:t xml:space="preserve">., Petersen MW., </w:t>
      </w:r>
      <w:proofErr w:type="spellStart"/>
      <w:r w:rsidRPr="00C14F6A">
        <w:rPr>
          <w:rFonts w:ascii="Arial" w:hAnsi="Arial" w:cs="Arial"/>
          <w:sz w:val="24"/>
          <w:szCs w:val="24"/>
        </w:rPr>
        <w:t>Bastholm</w:t>
      </w:r>
      <w:proofErr w:type="spellEnd"/>
      <w:r w:rsidRPr="00C14F6A">
        <w:rPr>
          <w:rFonts w:ascii="Arial" w:hAnsi="Arial" w:cs="Arial"/>
          <w:sz w:val="24"/>
          <w:szCs w:val="24"/>
        </w:rPr>
        <w:t xml:space="preserve"> L., Elling F.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Epidermal growth factor mutation type III transfected into a small cell lung cancer cell line is predominantly localized at the cell surface and enhance the malignant phenotype. International Journal of Cancer, 2002, 97, 7-14 (</w:t>
      </w:r>
      <w:hyperlink r:id="rId31"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2AAC3405" w14:textId="77777777" w:rsidR="00382699" w:rsidRPr="00C14F6A" w:rsidRDefault="00382699" w:rsidP="00382699">
      <w:pPr>
        <w:pStyle w:val="PlainText"/>
        <w:numPr>
          <w:ilvl w:val="0"/>
          <w:numId w:val="6"/>
        </w:numPr>
        <w:jc w:val="both"/>
        <w:rPr>
          <w:rFonts w:ascii="Arial" w:hAnsi="Arial" w:cs="Arial"/>
          <w:sz w:val="24"/>
          <w:szCs w:val="24"/>
        </w:rPr>
      </w:pPr>
      <w:r w:rsidRPr="00C14F6A">
        <w:rPr>
          <w:rFonts w:ascii="Arial" w:hAnsi="Arial" w:cs="Arial"/>
          <w:sz w:val="24"/>
          <w:szCs w:val="24"/>
        </w:rPr>
        <w:t xml:space="preserve">Petersen MW., Petersen N., </w:t>
      </w:r>
      <w:r w:rsidRPr="00637BF5">
        <w:rPr>
          <w:rFonts w:ascii="Arial" w:hAnsi="Arial" w:cs="Arial"/>
          <w:b/>
          <w:bCs/>
          <w:sz w:val="24"/>
          <w:szCs w:val="24"/>
        </w:rPr>
        <w:t>Damstrup L</w:t>
      </w:r>
      <w:r w:rsidRPr="00C14F6A">
        <w:rPr>
          <w:rFonts w:ascii="Arial" w:hAnsi="Arial" w:cs="Arial"/>
          <w:sz w:val="24"/>
          <w:szCs w:val="24"/>
        </w:rPr>
        <w:t xml:space="preserve">., </w:t>
      </w:r>
      <w:proofErr w:type="spellStart"/>
      <w:r w:rsidRPr="00C14F6A">
        <w:rPr>
          <w:rFonts w:ascii="Arial" w:hAnsi="Arial" w:cs="Arial"/>
          <w:sz w:val="24"/>
          <w:szCs w:val="24"/>
        </w:rPr>
        <w:t>Villingshoj</w:t>
      </w:r>
      <w:proofErr w:type="spellEnd"/>
      <w:r w:rsidRPr="00C14F6A">
        <w:rPr>
          <w:rFonts w:ascii="Arial" w:hAnsi="Arial" w:cs="Arial"/>
          <w:sz w:val="24"/>
          <w:szCs w:val="24"/>
        </w:rPr>
        <w:t xml:space="preserve"> M., Sonder SU., </w:t>
      </w:r>
      <w:proofErr w:type="spellStart"/>
      <w:r w:rsidRPr="00C14F6A">
        <w:rPr>
          <w:rFonts w:ascii="Arial" w:hAnsi="Arial" w:cs="Arial"/>
          <w:sz w:val="24"/>
          <w:szCs w:val="24"/>
        </w:rPr>
        <w:t>Rieneck</w:t>
      </w:r>
      <w:proofErr w:type="spellEnd"/>
      <w:r w:rsidRPr="00C14F6A">
        <w:rPr>
          <w:rFonts w:ascii="Arial" w:hAnsi="Arial" w:cs="Arial"/>
          <w:sz w:val="24"/>
          <w:szCs w:val="24"/>
        </w:rPr>
        <w:t xml:space="preserve"> K., </w:t>
      </w:r>
      <w:proofErr w:type="spellStart"/>
      <w:r w:rsidRPr="00C14F6A">
        <w:rPr>
          <w:rFonts w:ascii="Arial" w:hAnsi="Arial" w:cs="Arial"/>
          <w:sz w:val="24"/>
          <w:szCs w:val="24"/>
        </w:rPr>
        <w:t>Bovin</w:t>
      </w:r>
      <w:proofErr w:type="spellEnd"/>
      <w:r w:rsidRPr="00C14F6A">
        <w:rPr>
          <w:rFonts w:ascii="Arial" w:hAnsi="Arial" w:cs="Arial"/>
          <w:sz w:val="24"/>
          <w:szCs w:val="24"/>
        </w:rPr>
        <w:t xml:space="preserve"> LF., Spang-Thomsen M. and </w:t>
      </w:r>
      <w:proofErr w:type="spellStart"/>
      <w:r w:rsidRPr="00C14F6A">
        <w:rPr>
          <w:rFonts w:ascii="Arial" w:hAnsi="Arial" w:cs="Arial"/>
          <w:sz w:val="24"/>
          <w:szCs w:val="24"/>
        </w:rPr>
        <w:t>Skovgaard</w:t>
      </w:r>
      <w:proofErr w:type="spellEnd"/>
      <w:r w:rsidRPr="00C14F6A">
        <w:rPr>
          <w:rFonts w:ascii="Arial" w:hAnsi="Arial" w:cs="Arial"/>
          <w:sz w:val="24"/>
          <w:szCs w:val="24"/>
        </w:rPr>
        <w:t xml:space="preserve"> Poulsen H. Analysis of the epidermal growth factor receptor specific transcriptome: effect of receptor expression level and an activating mutation. J. Cell </w:t>
      </w:r>
      <w:proofErr w:type="spellStart"/>
      <w:r w:rsidRPr="00C14F6A">
        <w:rPr>
          <w:rFonts w:ascii="Arial" w:hAnsi="Arial" w:cs="Arial"/>
          <w:sz w:val="24"/>
          <w:szCs w:val="24"/>
        </w:rPr>
        <w:t>Biochem</w:t>
      </w:r>
      <w:proofErr w:type="spellEnd"/>
      <w:r w:rsidRPr="00C14F6A">
        <w:rPr>
          <w:rFonts w:ascii="Arial" w:hAnsi="Arial" w:cs="Arial"/>
          <w:sz w:val="24"/>
          <w:szCs w:val="24"/>
        </w:rPr>
        <w:t>, 2005, 96, 412-27 (</w:t>
      </w:r>
      <w:hyperlink r:id="rId32"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2B547677" w14:textId="77777777" w:rsidR="00382699" w:rsidRPr="00C14F6A" w:rsidRDefault="00382699" w:rsidP="00382699">
      <w:pPr>
        <w:pStyle w:val="PlainText"/>
        <w:numPr>
          <w:ilvl w:val="0"/>
          <w:numId w:val="6"/>
        </w:numPr>
        <w:jc w:val="both"/>
        <w:rPr>
          <w:rFonts w:ascii="Arial" w:hAnsi="Arial" w:cs="Arial"/>
          <w:sz w:val="24"/>
          <w:szCs w:val="24"/>
        </w:rPr>
      </w:pPr>
      <w:proofErr w:type="spellStart"/>
      <w:r w:rsidRPr="00C14F6A">
        <w:rPr>
          <w:rFonts w:ascii="Arial" w:hAnsi="Arial" w:cs="Arial"/>
          <w:sz w:val="24"/>
          <w:szCs w:val="24"/>
        </w:rPr>
        <w:t>Sørensen</w:t>
      </w:r>
      <w:proofErr w:type="spellEnd"/>
      <w:r w:rsidRPr="00C14F6A">
        <w:rPr>
          <w:rFonts w:ascii="Arial" w:hAnsi="Arial" w:cs="Arial"/>
          <w:sz w:val="24"/>
          <w:szCs w:val="24"/>
        </w:rPr>
        <w:t xml:space="preserve"> JB., </w:t>
      </w:r>
      <w:proofErr w:type="spellStart"/>
      <w:r w:rsidRPr="00C14F6A">
        <w:rPr>
          <w:rFonts w:ascii="Arial" w:hAnsi="Arial" w:cs="Arial"/>
          <w:sz w:val="24"/>
          <w:szCs w:val="24"/>
        </w:rPr>
        <w:t>Skovsgaard</w:t>
      </w:r>
      <w:proofErr w:type="spellEnd"/>
      <w:r w:rsidRPr="00C14F6A">
        <w:rPr>
          <w:rFonts w:ascii="Arial" w:hAnsi="Arial" w:cs="Arial"/>
          <w:sz w:val="24"/>
          <w:szCs w:val="24"/>
        </w:rPr>
        <w:t xml:space="preserve"> T., Bork E., </w:t>
      </w:r>
      <w:r w:rsidRPr="00637BF5">
        <w:rPr>
          <w:rFonts w:ascii="Arial" w:hAnsi="Arial" w:cs="Arial"/>
          <w:b/>
          <w:bCs/>
          <w:sz w:val="24"/>
          <w:szCs w:val="24"/>
        </w:rPr>
        <w:t>Damstrup L</w:t>
      </w:r>
      <w:r w:rsidRPr="00C14F6A">
        <w:rPr>
          <w:rFonts w:ascii="Arial" w:hAnsi="Arial" w:cs="Arial"/>
          <w:sz w:val="24"/>
          <w:szCs w:val="24"/>
        </w:rPr>
        <w:t xml:space="preserve">. and </w:t>
      </w:r>
      <w:proofErr w:type="spellStart"/>
      <w:r w:rsidRPr="00C14F6A">
        <w:rPr>
          <w:rFonts w:ascii="Arial" w:hAnsi="Arial" w:cs="Arial"/>
          <w:sz w:val="24"/>
          <w:szCs w:val="24"/>
        </w:rPr>
        <w:t>Ingeberg</w:t>
      </w:r>
      <w:proofErr w:type="spellEnd"/>
      <w:r w:rsidRPr="00C14F6A">
        <w:rPr>
          <w:rFonts w:ascii="Arial" w:hAnsi="Arial" w:cs="Arial"/>
          <w:sz w:val="24"/>
          <w:szCs w:val="24"/>
        </w:rPr>
        <w:t xml:space="preserve"> S. Double blind, placebo-controlled, randomized study of chlorhexidine prophylaxis for 5 fluorouracil-based chemotherapy-induced oral mucositis with nonblinded randomized comparison to oral cooling (cryotherapy) in gastrointestinal malignancies. Cancer, 2008, 112, 1600-6 (</w:t>
      </w:r>
      <w:hyperlink r:id="rId33"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6251741E" w14:textId="77777777" w:rsidR="00382699" w:rsidRPr="00C14F6A" w:rsidRDefault="00382699" w:rsidP="00382699">
      <w:pPr>
        <w:pStyle w:val="PlainText"/>
        <w:numPr>
          <w:ilvl w:val="0"/>
          <w:numId w:val="6"/>
        </w:numPr>
        <w:jc w:val="both"/>
        <w:rPr>
          <w:rFonts w:ascii="Arial" w:hAnsi="Arial" w:cs="Arial"/>
          <w:sz w:val="24"/>
          <w:szCs w:val="24"/>
          <w:lang w:val="de-DE"/>
        </w:rPr>
      </w:pPr>
      <w:proofErr w:type="spellStart"/>
      <w:r w:rsidRPr="00C14F6A">
        <w:rPr>
          <w:rFonts w:ascii="Arial" w:hAnsi="Arial" w:cs="Arial"/>
          <w:sz w:val="24"/>
          <w:szCs w:val="24"/>
        </w:rPr>
        <w:t>Holländer</w:t>
      </w:r>
      <w:proofErr w:type="spellEnd"/>
      <w:r w:rsidRPr="00C14F6A">
        <w:rPr>
          <w:rFonts w:ascii="Arial" w:hAnsi="Arial" w:cs="Arial"/>
          <w:sz w:val="24"/>
          <w:szCs w:val="24"/>
        </w:rPr>
        <w:t xml:space="preserve"> C, </w:t>
      </w:r>
      <w:proofErr w:type="spellStart"/>
      <w:r w:rsidRPr="00C14F6A">
        <w:rPr>
          <w:rFonts w:ascii="Arial" w:hAnsi="Arial" w:cs="Arial"/>
          <w:sz w:val="24"/>
          <w:szCs w:val="24"/>
        </w:rPr>
        <w:t>Baeksgaard</w:t>
      </w:r>
      <w:proofErr w:type="spellEnd"/>
      <w:r w:rsidRPr="00C14F6A">
        <w:rPr>
          <w:rFonts w:ascii="Arial" w:hAnsi="Arial" w:cs="Arial"/>
          <w:sz w:val="24"/>
          <w:szCs w:val="24"/>
        </w:rPr>
        <w:t xml:space="preserve"> L, Sorensen M, </w:t>
      </w:r>
      <w:proofErr w:type="spellStart"/>
      <w:r w:rsidRPr="00C14F6A">
        <w:rPr>
          <w:rFonts w:ascii="Arial" w:hAnsi="Arial" w:cs="Arial"/>
          <w:sz w:val="24"/>
          <w:szCs w:val="24"/>
        </w:rPr>
        <w:t>Albertsson</w:t>
      </w:r>
      <w:proofErr w:type="spellEnd"/>
      <w:r w:rsidRPr="00C14F6A">
        <w:rPr>
          <w:rFonts w:ascii="Arial" w:hAnsi="Arial" w:cs="Arial"/>
          <w:sz w:val="24"/>
          <w:szCs w:val="24"/>
        </w:rPr>
        <w:t xml:space="preserve"> P, </w:t>
      </w:r>
      <w:r w:rsidRPr="00637BF5">
        <w:rPr>
          <w:rFonts w:ascii="Arial" w:hAnsi="Arial" w:cs="Arial"/>
          <w:b/>
          <w:bCs/>
          <w:sz w:val="24"/>
          <w:szCs w:val="24"/>
        </w:rPr>
        <w:t>Damstrup L</w:t>
      </w:r>
      <w:r w:rsidRPr="00C14F6A">
        <w:rPr>
          <w:rFonts w:ascii="Arial" w:hAnsi="Arial" w:cs="Arial"/>
          <w:sz w:val="24"/>
          <w:szCs w:val="24"/>
        </w:rPr>
        <w:t xml:space="preserve">, Lassen U. A phase I study of concurrent chemoradiotherapy and cetuximab for locally advanced esophageal cancer. </w:t>
      </w:r>
      <w:bookmarkStart w:id="3" w:name="_Hlk115617769"/>
      <w:r w:rsidRPr="00C14F6A">
        <w:rPr>
          <w:rFonts w:ascii="Arial" w:hAnsi="Arial" w:cs="Arial"/>
          <w:sz w:val="24"/>
          <w:szCs w:val="24"/>
        </w:rPr>
        <w:t xml:space="preserve">Anticancer Res. 2012 </w:t>
      </w:r>
      <w:bookmarkEnd w:id="3"/>
      <w:r w:rsidRPr="00C14F6A">
        <w:rPr>
          <w:rFonts w:ascii="Arial" w:hAnsi="Arial" w:cs="Arial"/>
          <w:sz w:val="24"/>
          <w:szCs w:val="24"/>
        </w:rPr>
        <w:t xml:space="preserve">Sep;32(9):4019-23. </w:t>
      </w:r>
      <w:hyperlink r:id="rId34"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69E08846" w14:textId="77777777" w:rsidR="00382699" w:rsidRPr="00C14F6A" w:rsidRDefault="00382699" w:rsidP="00382699">
      <w:pPr>
        <w:pStyle w:val="PlainText"/>
        <w:numPr>
          <w:ilvl w:val="0"/>
          <w:numId w:val="6"/>
        </w:numPr>
        <w:jc w:val="both"/>
        <w:rPr>
          <w:rFonts w:ascii="Arial" w:hAnsi="Arial" w:cs="Arial"/>
          <w:sz w:val="24"/>
          <w:szCs w:val="24"/>
          <w:lang w:val="de-DE"/>
        </w:rPr>
      </w:pPr>
      <w:proofErr w:type="spellStart"/>
      <w:r w:rsidRPr="00C14F6A">
        <w:rPr>
          <w:rFonts w:ascii="Arial" w:hAnsi="Arial" w:cs="Arial"/>
          <w:sz w:val="24"/>
          <w:szCs w:val="24"/>
          <w:lang w:val="de-DE"/>
        </w:rPr>
        <w:t>Dizon</w:t>
      </w:r>
      <w:proofErr w:type="spellEnd"/>
      <w:r w:rsidRPr="00C14F6A">
        <w:rPr>
          <w:rFonts w:ascii="Arial" w:hAnsi="Arial" w:cs="Arial"/>
          <w:sz w:val="24"/>
          <w:szCs w:val="24"/>
          <w:lang w:val="de-DE"/>
        </w:rPr>
        <w:t xml:space="preserve"> DS, </w:t>
      </w:r>
      <w:r w:rsidRPr="00637BF5">
        <w:rPr>
          <w:rFonts w:ascii="Arial" w:hAnsi="Arial" w:cs="Arial"/>
          <w:b/>
          <w:bCs/>
          <w:sz w:val="24"/>
          <w:szCs w:val="24"/>
          <w:lang w:val="de-DE"/>
        </w:rPr>
        <w:t>Damstrup L</w:t>
      </w:r>
      <w:r w:rsidRPr="00C14F6A">
        <w:rPr>
          <w:rFonts w:ascii="Arial" w:hAnsi="Arial" w:cs="Arial"/>
          <w:sz w:val="24"/>
          <w:szCs w:val="24"/>
          <w:lang w:val="de-DE"/>
        </w:rPr>
        <w:t xml:space="preserve">, </w:t>
      </w:r>
      <w:proofErr w:type="spellStart"/>
      <w:r w:rsidRPr="00C14F6A">
        <w:rPr>
          <w:rFonts w:ascii="Arial" w:hAnsi="Arial" w:cs="Arial"/>
          <w:sz w:val="24"/>
          <w:szCs w:val="24"/>
          <w:lang w:val="de-DE"/>
        </w:rPr>
        <w:t>Finkler</w:t>
      </w:r>
      <w:proofErr w:type="spellEnd"/>
      <w:r w:rsidRPr="00C14F6A">
        <w:rPr>
          <w:rFonts w:ascii="Arial" w:hAnsi="Arial" w:cs="Arial"/>
          <w:sz w:val="24"/>
          <w:szCs w:val="24"/>
          <w:lang w:val="de-DE"/>
        </w:rPr>
        <w:t xml:space="preserve"> NJ, Lassen U, </w:t>
      </w:r>
      <w:proofErr w:type="spellStart"/>
      <w:r w:rsidRPr="00C14F6A">
        <w:rPr>
          <w:rFonts w:ascii="Arial" w:hAnsi="Arial" w:cs="Arial"/>
          <w:sz w:val="24"/>
          <w:szCs w:val="24"/>
          <w:lang w:val="de-DE"/>
        </w:rPr>
        <w:t>Celano</w:t>
      </w:r>
      <w:proofErr w:type="spellEnd"/>
      <w:r w:rsidRPr="00C14F6A">
        <w:rPr>
          <w:rFonts w:ascii="Arial" w:hAnsi="Arial" w:cs="Arial"/>
          <w:sz w:val="24"/>
          <w:szCs w:val="24"/>
          <w:lang w:val="de-DE"/>
        </w:rPr>
        <w:t xml:space="preserve"> P, Glasspool R, Crowley E, </w:t>
      </w:r>
      <w:proofErr w:type="spellStart"/>
      <w:r w:rsidRPr="00C14F6A">
        <w:rPr>
          <w:rFonts w:ascii="Arial" w:hAnsi="Arial" w:cs="Arial"/>
          <w:sz w:val="24"/>
          <w:szCs w:val="24"/>
          <w:lang w:val="de-DE"/>
        </w:rPr>
        <w:t>Lichenstein</w:t>
      </w:r>
      <w:proofErr w:type="spellEnd"/>
      <w:r w:rsidRPr="00C14F6A">
        <w:rPr>
          <w:rFonts w:ascii="Arial" w:hAnsi="Arial" w:cs="Arial"/>
          <w:sz w:val="24"/>
          <w:szCs w:val="24"/>
          <w:lang w:val="de-DE"/>
        </w:rPr>
        <w:t xml:space="preserve"> HS, </w:t>
      </w:r>
      <w:proofErr w:type="spellStart"/>
      <w:r w:rsidRPr="00C14F6A">
        <w:rPr>
          <w:rFonts w:ascii="Arial" w:hAnsi="Arial" w:cs="Arial"/>
          <w:sz w:val="24"/>
          <w:szCs w:val="24"/>
          <w:lang w:val="de-DE"/>
        </w:rPr>
        <w:t>Knoblach</w:t>
      </w:r>
      <w:proofErr w:type="spellEnd"/>
      <w:r w:rsidRPr="00C14F6A">
        <w:rPr>
          <w:rFonts w:ascii="Arial" w:hAnsi="Arial" w:cs="Arial"/>
          <w:sz w:val="24"/>
          <w:szCs w:val="24"/>
          <w:lang w:val="de-DE"/>
        </w:rPr>
        <w:t xml:space="preserve"> P, </w:t>
      </w:r>
      <w:proofErr w:type="spellStart"/>
      <w:r w:rsidRPr="00C14F6A">
        <w:rPr>
          <w:rFonts w:ascii="Arial" w:hAnsi="Arial" w:cs="Arial"/>
          <w:sz w:val="24"/>
          <w:szCs w:val="24"/>
          <w:lang w:val="de-DE"/>
        </w:rPr>
        <w:t>Penson</w:t>
      </w:r>
      <w:proofErr w:type="spellEnd"/>
      <w:r w:rsidRPr="00C14F6A">
        <w:rPr>
          <w:rFonts w:ascii="Arial" w:hAnsi="Arial" w:cs="Arial"/>
          <w:sz w:val="24"/>
          <w:szCs w:val="24"/>
          <w:lang w:val="de-DE"/>
        </w:rPr>
        <w:t xml:space="preserve"> RT. </w:t>
      </w:r>
      <w:r w:rsidRPr="00C14F6A">
        <w:rPr>
          <w:rFonts w:ascii="Arial" w:hAnsi="Arial" w:cs="Arial"/>
          <w:sz w:val="24"/>
          <w:szCs w:val="24"/>
        </w:rPr>
        <w:t xml:space="preserve">Phase II activity of </w:t>
      </w:r>
      <w:proofErr w:type="spellStart"/>
      <w:r w:rsidRPr="00C14F6A">
        <w:rPr>
          <w:rFonts w:ascii="Arial" w:hAnsi="Arial" w:cs="Arial"/>
          <w:sz w:val="24"/>
          <w:szCs w:val="24"/>
        </w:rPr>
        <w:t>belinostat</w:t>
      </w:r>
      <w:proofErr w:type="spellEnd"/>
      <w:r w:rsidRPr="00C14F6A">
        <w:rPr>
          <w:rFonts w:ascii="Arial" w:hAnsi="Arial" w:cs="Arial"/>
          <w:sz w:val="24"/>
          <w:szCs w:val="24"/>
        </w:rPr>
        <w:t xml:space="preserve"> (PXD-101), carboplatin, and paclitaxel in women with previously treated ovarian cancer. </w:t>
      </w:r>
      <w:proofErr w:type="gramStart"/>
      <w:r w:rsidRPr="00C14F6A">
        <w:rPr>
          <w:rFonts w:ascii="Arial" w:hAnsi="Arial" w:cs="Arial"/>
          <w:sz w:val="24"/>
          <w:szCs w:val="24"/>
        </w:rPr>
        <w:t xml:space="preserve">Int </w:t>
      </w:r>
      <w:r w:rsidRPr="00C14F6A">
        <w:rPr>
          <w:rFonts w:ascii="Arial" w:hAnsi="Arial" w:cs="Arial"/>
          <w:sz w:val="24"/>
          <w:szCs w:val="24"/>
          <w:lang w:val="de-DE"/>
        </w:rPr>
        <w:t xml:space="preserve"> J</w:t>
      </w:r>
      <w:proofErr w:type="gramEnd"/>
      <w:r w:rsidRPr="00C14F6A">
        <w:rPr>
          <w:rFonts w:ascii="Arial" w:hAnsi="Arial" w:cs="Arial"/>
          <w:sz w:val="24"/>
          <w:szCs w:val="24"/>
          <w:lang w:val="de-DE"/>
        </w:rPr>
        <w:t xml:space="preserve"> </w:t>
      </w:r>
      <w:proofErr w:type="spellStart"/>
      <w:r w:rsidRPr="00C14F6A">
        <w:rPr>
          <w:rFonts w:ascii="Arial" w:hAnsi="Arial" w:cs="Arial"/>
          <w:sz w:val="24"/>
          <w:szCs w:val="24"/>
          <w:lang w:val="de-DE"/>
        </w:rPr>
        <w:t>Gynecol</w:t>
      </w:r>
      <w:proofErr w:type="spellEnd"/>
      <w:r w:rsidRPr="00C14F6A">
        <w:rPr>
          <w:rFonts w:ascii="Arial" w:hAnsi="Arial" w:cs="Arial"/>
          <w:sz w:val="24"/>
          <w:szCs w:val="24"/>
          <w:lang w:val="de-DE"/>
        </w:rPr>
        <w:t xml:space="preserve"> Cancer. 2012 Jul;22(6):979-86 (</w:t>
      </w:r>
      <w:hyperlink r:id="rId35" w:history="1">
        <w:r w:rsidRPr="002F2FAB">
          <w:rPr>
            <w:rStyle w:val="Hyperlink"/>
            <w:rFonts w:ascii="Arial" w:hAnsi="Arial" w:cs="Arial"/>
            <w:sz w:val="24"/>
            <w:szCs w:val="24"/>
          </w:rPr>
          <w:t>Link to Publication</w:t>
        </w:r>
      </w:hyperlink>
      <w:r w:rsidRPr="00C14F6A">
        <w:rPr>
          <w:rFonts w:ascii="Arial" w:hAnsi="Arial" w:cs="Arial"/>
          <w:sz w:val="24"/>
          <w:szCs w:val="24"/>
        </w:rPr>
        <w:t>)</w:t>
      </w:r>
    </w:p>
    <w:p w14:paraId="65D8DC6A" w14:textId="77777777" w:rsidR="00382699" w:rsidRPr="00C14F6A" w:rsidRDefault="00382699" w:rsidP="00382699">
      <w:pPr>
        <w:pStyle w:val="PlainText"/>
        <w:numPr>
          <w:ilvl w:val="0"/>
          <w:numId w:val="6"/>
        </w:numPr>
        <w:jc w:val="both"/>
        <w:rPr>
          <w:rFonts w:ascii="Arial" w:hAnsi="Arial" w:cs="Arial"/>
          <w:sz w:val="24"/>
          <w:szCs w:val="24"/>
          <w:lang w:val="de-DE"/>
        </w:rPr>
      </w:pPr>
      <w:r w:rsidRPr="00C14F6A">
        <w:rPr>
          <w:rFonts w:ascii="Arial" w:hAnsi="Arial" w:cs="Arial"/>
          <w:color w:val="000000" w:themeColor="text1"/>
          <w:sz w:val="24"/>
          <w:szCs w:val="24"/>
          <w:lang w:val="de-DE"/>
        </w:rPr>
        <w:t xml:space="preserve">Sharma RA, Plummer R, Stock JK, </w:t>
      </w:r>
      <w:proofErr w:type="spellStart"/>
      <w:r w:rsidRPr="00C14F6A">
        <w:rPr>
          <w:rFonts w:ascii="Arial" w:hAnsi="Arial" w:cs="Arial"/>
          <w:color w:val="000000" w:themeColor="text1"/>
          <w:sz w:val="24"/>
          <w:szCs w:val="24"/>
          <w:lang w:val="de-DE"/>
        </w:rPr>
        <w:t>Greenhalgh</w:t>
      </w:r>
      <w:proofErr w:type="spellEnd"/>
      <w:r w:rsidRPr="00C14F6A">
        <w:rPr>
          <w:rFonts w:ascii="Arial" w:hAnsi="Arial" w:cs="Arial"/>
          <w:color w:val="000000" w:themeColor="text1"/>
          <w:sz w:val="24"/>
          <w:szCs w:val="24"/>
          <w:lang w:val="de-DE"/>
        </w:rPr>
        <w:t xml:space="preserve"> TA, Ataman O, Kelly S, Clay R, Adams RA, Baird RD, </w:t>
      </w:r>
      <w:proofErr w:type="spellStart"/>
      <w:r w:rsidRPr="00C14F6A">
        <w:rPr>
          <w:rFonts w:ascii="Arial" w:hAnsi="Arial" w:cs="Arial"/>
          <w:color w:val="000000" w:themeColor="text1"/>
          <w:sz w:val="24"/>
          <w:szCs w:val="24"/>
          <w:lang w:val="de-DE"/>
        </w:rPr>
        <w:t>Billingham</w:t>
      </w:r>
      <w:proofErr w:type="spellEnd"/>
      <w:r w:rsidRPr="00C14F6A">
        <w:rPr>
          <w:rFonts w:ascii="Arial" w:hAnsi="Arial" w:cs="Arial"/>
          <w:color w:val="000000" w:themeColor="text1"/>
          <w:sz w:val="24"/>
          <w:szCs w:val="24"/>
          <w:lang w:val="de-DE"/>
        </w:rPr>
        <w:t xml:space="preserve"> L, Brown SR, Buckland S, </w:t>
      </w:r>
      <w:proofErr w:type="spellStart"/>
      <w:r w:rsidRPr="00C14F6A">
        <w:rPr>
          <w:rFonts w:ascii="Arial" w:hAnsi="Arial" w:cs="Arial"/>
          <w:color w:val="000000" w:themeColor="text1"/>
          <w:sz w:val="24"/>
          <w:szCs w:val="24"/>
          <w:lang w:val="de-DE"/>
        </w:rPr>
        <w:t>Bulbeck</w:t>
      </w:r>
      <w:proofErr w:type="spellEnd"/>
      <w:r w:rsidRPr="00C14F6A">
        <w:rPr>
          <w:rFonts w:ascii="Arial" w:hAnsi="Arial" w:cs="Arial"/>
          <w:color w:val="000000" w:themeColor="text1"/>
          <w:sz w:val="24"/>
          <w:szCs w:val="24"/>
          <w:lang w:val="de-DE"/>
        </w:rPr>
        <w:t xml:space="preserve"> H, Chalmers AJ, Clack G, Cranston AN,</w:t>
      </w:r>
      <w:r w:rsidRPr="00C14F6A">
        <w:rPr>
          <w:rStyle w:val="apple-converted-space"/>
          <w:rFonts w:ascii="Arial" w:hAnsi="Arial" w:cs="Arial"/>
          <w:color w:val="000000" w:themeColor="text1"/>
          <w:sz w:val="24"/>
          <w:szCs w:val="24"/>
          <w:lang w:val="de-DE"/>
        </w:rPr>
        <w:t> </w:t>
      </w:r>
      <w:r w:rsidRPr="00C14F6A">
        <w:rPr>
          <w:rFonts w:ascii="Arial" w:hAnsi="Arial" w:cs="Arial"/>
          <w:b/>
          <w:bCs/>
          <w:color w:val="000000" w:themeColor="text1"/>
          <w:sz w:val="24"/>
          <w:szCs w:val="24"/>
          <w:lang w:val="de-DE"/>
        </w:rPr>
        <w:t>Damstrup</w:t>
      </w:r>
      <w:r w:rsidRPr="00C14F6A">
        <w:rPr>
          <w:rStyle w:val="apple-converted-space"/>
          <w:rFonts w:ascii="Arial" w:hAnsi="Arial" w:cs="Arial"/>
          <w:b/>
          <w:bCs/>
          <w:color w:val="000000" w:themeColor="text1"/>
          <w:sz w:val="24"/>
          <w:szCs w:val="24"/>
          <w:lang w:val="de-DE"/>
        </w:rPr>
        <w:t> </w:t>
      </w:r>
      <w:r w:rsidRPr="00C14F6A">
        <w:rPr>
          <w:rFonts w:ascii="Arial" w:hAnsi="Arial" w:cs="Arial"/>
          <w:b/>
          <w:bCs/>
          <w:color w:val="000000" w:themeColor="text1"/>
          <w:sz w:val="24"/>
          <w:szCs w:val="24"/>
          <w:lang w:val="de-DE"/>
        </w:rPr>
        <w:t>L</w:t>
      </w:r>
      <w:r w:rsidRPr="00C14F6A">
        <w:rPr>
          <w:rFonts w:ascii="Arial" w:hAnsi="Arial" w:cs="Arial"/>
          <w:color w:val="000000" w:themeColor="text1"/>
          <w:sz w:val="24"/>
          <w:szCs w:val="24"/>
          <w:lang w:val="de-DE"/>
        </w:rPr>
        <w:t xml:space="preserve">, </w:t>
      </w:r>
      <w:proofErr w:type="spellStart"/>
      <w:r w:rsidRPr="00C14F6A">
        <w:rPr>
          <w:rFonts w:ascii="Arial" w:hAnsi="Arial" w:cs="Arial"/>
          <w:color w:val="000000" w:themeColor="text1"/>
          <w:sz w:val="24"/>
          <w:szCs w:val="24"/>
          <w:lang w:val="de-DE"/>
        </w:rPr>
        <w:t>Ferraldeschi</w:t>
      </w:r>
      <w:proofErr w:type="spellEnd"/>
      <w:r w:rsidRPr="00C14F6A">
        <w:rPr>
          <w:rFonts w:ascii="Arial" w:hAnsi="Arial" w:cs="Arial"/>
          <w:color w:val="000000" w:themeColor="text1"/>
          <w:sz w:val="24"/>
          <w:szCs w:val="24"/>
          <w:lang w:val="de-DE"/>
        </w:rPr>
        <w:t xml:space="preserve"> R, Forster MD, </w:t>
      </w:r>
      <w:proofErr w:type="spellStart"/>
      <w:r w:rsidRPr="00C14F6A">
        <w:rPr>
          <w:rFonts w:ascii="Arial" w:hAnsi="Arial" w:cs="Arial"/>
          <w:color w:val="000000" w:themeColor="text1"/>
          <w:sz w:val="24"/>
          <w:szCs w:val="24"/>
          <w:lang w:val="de-DE"/>
        </w:rPr>
        <w:t>Golec</w:t>
      </w:r>
      <w:proofErr w:type="spellEnd"/>
      <w:r w:rsidRPr="00C14F6A">
        <w:rPr>
          <w:rFonts w:ascii="Arial" w:hAnsi="Arial" w:cs="Arial"/>
          <w:color w:val="000000" w:themeColor="text1"/>
          <w:sz w:val="24"/>
          <w:szCs w:val="24"/>
          <w:lang w:val="de-DE"/>
        </w:rPr>
        <w:t xml:space="preserve"> J, Hagan RM, Hall E, </w:t>
      </w:r>
      <w:proofErr w:type="spellStart"/>
      <w:r w:rsidRPr="00C14F6A">
        <w:rPr>
          <w:rFonts w:ascii="Arial" w:hAnsi="Arial" w:cs="Arial"/>
          <w:color w:val="000000" w:themeColor="text1"/>
          <w:sz w:val="24"/>
          <w:szCs w:val="24"/>
          <w:lang w:val="de-DE"/>
        </w:rPr>
        <w:t>Hanauske</w:t>
      </w:r>
      <w:proofErr w:type="spellEnd"/>
      <w:r w:rsidRPr="00C14F6A">
        <w:rPr>
          <w:rFonts w:ascii="Arial" w:hAnsi="Arial" w:cs="Arial"/>
          <w:color w:val="000000" w:themeColor="text1"/>
          <w:sz w:val="24"/>
          <w:szCs w:val="24"/>
          <w:lang w:val="de-DE"/>
        </w:rPr>
        <w:t xml:space="preserve"> AR, Harrington KJ, </w:t>
      </w:r>
      <w:proofErr w:type="spellStart"/>
      <w:r w:rsidRPr="00C14F6A">
        <w:rPr>
          <w:rFonts w:ascii="Arial" w:hAnsi="Arial" w:cs="Arial"/>
          <w:color w:val="000000" w:themeColor="text1"/>
          <w:sz w:val="24"/>
          <w:szCs w:val="24"/>
          <w:lang w:val="de-DE"/>
        </w:rPr>
        <w:t>Haswell</w:t>
      </w:r>
      <w:proofErr w:type="spellEnd"/>
      <w:r w:rsidRPr="00C14F6A">
        <w:rPr>
          <w:rFonts w:ascii="Arial" w:hAnsi="Arial" w:cs="Arial"/>
          <w:color w:val="000000" w:themeColor="text1"/>
          <w:sz w:val="24"/>
          <w:szCs w:val="24"/>
          <w:lang w:val="de-DE"/>
        </w:rPr>
        <w:t xml:space="preserve"> T, Hawkins MA, </w:t>
      </w:r>
      <w:proofErr w:type="spellStart"/>
      <w:r w:rsidRPr="00C14F6A">
        <w:rPr>
          <w:rFonts w:ascii="Arial" w:hAnsi="Arial" w:cs="Arial"/>
          <w:color w:val="000000" w:themeColor="text1"/>
          <w:sz w:val="24"/>
          <w:szCs w:val="24"/>
          <w:lang w:val="de-DE"/>
        </w:rPr>
        <w:t>Illidge</w:t>
      </w:r>
      <w:proofErr w:type="spellEnd"/>
      <w:r w:rsidRPr="00C14F6A">
        <w:rPr>
          <w:rFonts w:ascii="Arial" w:hAnsi="Arial" w:cs="Arial"/>
          <w:color w:val="000000" w:themeColor="text1"/>
          <w:sz w:val="24"/>
          <w:szCs w:val="24"/>
          <w:lang w:val="de-DE"/>
        </w:rPr>
        <w:t xml:space="preserve"> T, Jones H, Kennedy AS, McDonald F, Melcher T, O'Connor JP, Pollard JR, Saunders MP, </w:t>
      </w:r>
      <w:proofErr w:type="spellStart"/>
      <w:r w:rsidRPr="00C14F6A">
        <w:rPr>
          <w:rFonts w:ascii="Arial" w:hAnsi="Arial" w:cs="Arial"/>
          <w:color w:val="000000" w:themeColor="text1"/>
          <w:sz w:val="24"/>
          <w:szCs w:val="24"/>
          <w:lang w:val="de-DE"/>
        </w:rPr>
        <w:t>Sebag</w:t>
      </w:r>
      <w:proofErr w:type="spellEnd"/>
      <w:r w:rsidRPr="00C14F6A">
        <w:rPr>
          <w:rFonts w:ascii="Arial" w:hAnsi="Arial" w:cs="Arial"/>
          <w:color w:val="000000" w:themeColor="text1"/>
          <w:sz w:val="24"/>
          <w:szCs w:val="24"/>
          <w:lang w:val="de-DE"/>
        </w:rPr>
        <w:t xml:space="preserve">-Montefiore D, </w:t>
      </w:r>
      <w:proofErr w:type="spellStart"/>
      <w:r w:rsidRPr="00C14F6A">
        <w:rPr>
          <w:rFonts w:ascii="Arial" w:hAnsi="Arial" w:cs="Arial"/>
          <w:color w:val="000000" w:themeColor="text1"/>
          <w:sz w:val="24"/>
          <w:szCs w:val="24"/>
          <w:lang w:val="de-DE"/>
        </w:rPr>
        <w:t>Smitt</w:t>
      </w:r>
      <w:proofErr w:type="spellEnd"/>
      <w:r w:rsidRPr="00C14F6A">
        <w:rPr>
          <w:rFonts w:ascii="Arial" w:hAnsi="Arial" w:cs="Arial"/>
          <w:color w:val="000000" w:themeColor="text1"/>
          <w:sz w:val="24"/>
          <w:szCs w:val="24"/>
          <w:lang w:val="de-DE"/>
        </w:rPr>
        <w:t xml:space="preserve"> M, </w:t>
      </w:r>
      <w:proofErr w:type="spellStart"/>
      <w:r w:rsidRPr="00C14F6A">
        <w:rPr>
          <w:rFonts w:ascii="Arial" w:hAnsi="Arial" w:cs="Arial"/>
          <w:color w:val="000000" w:themeColor="text1"/>
          <w:sz w:val="24"/>
          <w:szCs w:val="24"/>
          <w:lang w:val="de-DE"/>
        </w:rPr>
        <w:t>Staffurth</w:t>
      </w:r>
      <w:proofErr w:type="spellEnd"/>
      <w:r w:rsidRPr="00C14F6A">
        <w:rPr>
          <w:rFonts w:ascii="Arial" w:hAnsi="Arial" w:cs="Arial"/>
          <w:color w:val="000000" w:themeColor="text1"/>
          <w:sz w:val="24"/>
          <w:szCs w:val="24"/>
          <w:lang w:val="de-DE"/>
        </w:rPr>
        <w:t xml:space="preserve"> J, Stratford IJ, Wedge SR</w:t>
      </w:r>
      <w:r>
        <w:rPr>
          <w:rFonts w:ascii="Arial" w:hAnsi="Arial" w:cs="Arial"/>
          <w:color w:val="000000" w:themeColor="text1"/>
          <w:sz w:val="24"/>
          <w:szCs w:val="24"/>
          <w:lang w:val="de-DE"/>
        </w:rPr>
        <w:t xml:space="preserve">. </w:t>
      </w:r>
      <w:hyperlink r:id="rId36" w:history="1">
        <w:r w:rsidRPr="00C14F6A">
          <w:rPr>
            <w:rStyle w:val="Hyperlink"/>
            <w:rFonts w:ascii="Arial" w:hAnsi="Arial" w:cs="Arial"/>
            <w:color w:val="000000" w:themeColor="text1"/>
            <w:sz w:val="24"/>
            <w:szCs w:val="24"/>
            <w:u w:val="none"/>
            <w:lang w:val="de-DE"/>
          </w:rPr>
          <w:t xml:space="preserve">Clinical </w:t>
        </w:r>
        <w:proofErr w:type="spellStart"/>
        <w:r w:rsidRPr="00C14F6A">
          <w:rPr>
            <w:rStyle w:val="Hyperlink"/>
            <w:rFonts w:ascii="Arial" w:hAnsi="Arial" w:cs="Arial"/>
            <w:color w:val="000000" w:themeColor="text1"/>
            <w:sz w:val="24"/>
            <w:szCs w:val="24"/>
            <w:u w:val="none"/>
            <w:lang w:val="de-DE"/>
          </w:rPr>
          <w:t>development</w:t>
        </w:r>
        <w:proofErr w:type="spellEnd"/>
        <w:r w:rsidRPr="00C14F6A">
          <w:rPr>
            <w:rStyle w:val="Hyperlink"/>
            <w:rFonts w:ascii="Arial" w:hAnsi="Arial" w:cs="Arial"/>
            <w:color w:val="000000" w:themeColor="text1"/>
            <w:sz w:val="24"/>
            <w:szCs w:val="24"/>
            <w:u w:val="none"/>
            <w:lang w:val="de-DE"/>
          </w:rPr>
          <w:t xml:space="preserve"> </w:t>
        </w:r>
        <w:proofErr w:type="spellStart"/>
        <w:r w:rsidRPr="00C14F6A">
          <w:rPr>
            <w:rStyle w:val="Hyperlink"/>
            <w:rFonts w:ascii="Arial" w:hAnsi="Arial" w:cs="Arial"/>
            <w:color w:val="000000" w:themeColor="text1"/>
            <w:sz w:val="24"/>
            <w:szCs w:val="24"/>
            <w:u w:val="none"/>
            <w:lang w:val="de-DE"/>
          </w:rPr>
          <w:t>of</w:t>
        </w:r>
        <w:proofErr w:type="spellEnd"/>
        <w:r w:rsidRPr="00C14F6A">
          <w:rPr>
            <w:rStyle w:val="Hyperlink"/>
            <w:rFonts w:ascii="Arial" w:hAnsi="Arial" w:cs="Arial"/>
            <w:color w:val="000000" w:themeColor="text1"/>
            <w:sz w:val="24"/>
            <w:szCs w:val="24"/>
            <w:u w:val="none"/>
            <w:lang w:val="de-DE"/>
          </w:rPr>
          <w:t xml:space="preserve"> </w:t>
        </w:r>
        <w:proofErr w:type="spellStart"/>
        <w:r w:rsidRPr="00C14F6A">
          <w:rPr>
            <w:rStyle w:val="Hyperlink"/>
            <w:rFonts w:ascii="Arial" w:hAnsi="Arial" w:cs="Arial"/>
            <w:color w:val="000000" w:themeColor="text1"/>
            <w:sz w:val="24"/>
            <w:szCs w:val="24"/>
            <w:u w:val="none"/>
            <w:lang w:val="de-DE"/>
          </w:rPr>
          <w:t>new</w:t>
        </w:r>
        <w:proofErr w:type="spellEnd"/>
        <w:r w:rsidRPr="00C14F6A">
          <w:rPr>
            <w:rStyle w:val="Hyperlink"/>
            <w:rFonts w:ascii="Arial" w:hAnsi="Arial" w:cs="Arial"/>
            <w:color w:val="000000" w:themeColor="text1"/>
            <w:sz w:val="24"/>
            <w:szCs w:val="24"/>
            <w:u w:val="none"/>
            <w:lang w:val="de-DE"/>
          </w:rPr>
          <w:t xml:space="preserve"> </w:t>
        </w:r>
        <w:proofErr w:type="spellStart"/>
        <w:r w:rsidRPr="00C14F6A">
          <w:rPr>
            <w:rStyle w:val="Hyperlink"/>
            <w:rFonts w:ascii="Arial" w:hAnsi="Arial" w:cs="Arial"/>
            <w:color w:val="000000" w:themeColor="text1"/>
            <w:sz w:val="24"/>
            <w:szCs w:val="24"/>
            <w:u w:val="none"/>
            <w:lang w:val="de-DE"/>
          </w:rPr>
          <w:t>drug-radiotherapy</w:t>
        </w:r>
        <w:proofErr w:type="spellEnd"/>
        <w:r w:rsidRPr="00C14F6A">
          <w:rPr>
            <w:rStyle w:val="Hyperlink"/>
            <w:rFonts w:ascii="Arial" w:hAnsi="Arial" w:cs="Arial"/>
            <w:color w:val="000000" w:themeColor="text1"/>
            <w:sz w:val="24"/>
            <w:szCs w:val="24"/>
            <w:u w:val="none"/>
            <w:lang w:val="de-DE"/>
          </w:rPr>
          <w:t xml:space="preserve"> </w:t>
        </w:r>
        <w:proofErr w:type="spellStart"/>
        <w:r w:rsidRPr="00C14F6A">
          <w:rPr>
            <w:rStyle w:val="Hyperlink"/>
            <w:rFonts w:ascii="Arial" w:hAnsi="Arial" w:cs="Arial"/>
            <w:color w:val="000000" w:themeColor="text1"/>
            <w:sz w:val="24"/>
            <w:szCs w:val="24"/>
            <w:u w:val="none"/>
            <w:lang w:val="de-DE"/>
          </w:rPr>
          <w:t>combinations</w:t>
        </w:r>
        <w:proofErr w:type="spellEnd"/>
        <w:r w:rsidRPr="00C14F6A">
          <w:rPr>
            <w:rStyle w:val="Hyperlink"/>
            <w:rFonts w:ascii="Arial" w:hAnsi="Arial" w:cs="Arial"/>
            <w:color w:val="000000" w:themeColor="text1"/>
            <w:sz w:val="24"/>
            <w:szCs w:val="24"/>
            <w:u w:val="none"/>
            <w:lang w:val="de-DE"/>
          </w:rPr>
          <w:t>.</w:t>
        </w:r>
      </w:hyperlink>
      <w:r w:rsidRPr="00C14F6A">
        <w:rPr>
          <w:rStyle w:val="Hyperlink"/>
          <w:rFonts w:ascii="Arial" w:hAnsi="Arial" w:cs="Arial"/>
          <w:color w:val="000000" w:themeColor="text1"/>
          <w:sz w:val="24"/>
          <w:szCs w:val="24"/>
          <w:u w:val="none"/>
          <w:lang w:val="de-DE"/>
        </w:rPr>
        <w:t xml:space="preserve"> </w:t>
      </w:r>
      <w:r w:rsidRPr="00C14F6A">
        <w:rPr>
          <w:rFonts w:ascii="Arial" w:hAnsi="Arial" w:cs="Arial"/>
          <w:color w:val="000000" w:themeColor="text1"/>
          <w:sz w:val="24"/>
          <w:szCs w:val="24"/>
        </w:rPr>
        <w:t xml:space="preserve">NCRI </w:t>
      </w:r>
      <w:proofErr w:type="spellStart"/>
      <w:r w:rsidRPr="00C14F6A">
        <w:rPr>
          <w:rFonts w:ascii="Arial" w:hAnsi="Arial" w:cs="Arial"/>
          <w:color w:val="000000" w:themeColor="text1"/>
          <w:sz w:val="24"/>
          <w:szCs w:val="24"/>
        </w:rPr>
        <w:t>CTRad</w:t>
      </w:r>
      <w:proofErr w:type="spellEnd"/>
      <w:r w:rsidRPr="00C14F6A">
        <w:rPr>
          <w:rFonts w:ascii="Arial" w:hAnsi="Arial" w:cs="Arial"/>
          <w:color w:val="000000" w:themeColor="text1"/>
          <w:sz w:val="24"/>
          <w:szCs w:val="24"/>
        </w:rPr>
        <w:t xml:space="preserve"> Academia-Pharma Joint Working Group. </w:t>
      </w:r>
      <w:r w:rsidRPr="00C14F6A">
        <w:rPr>
          <w:rStyle w:val="jrnl"/>
          <w:rFonts w:ascii="Arial" w:hAnsi="Arial" w:cs="Arial"/>
          <w:color w:val="000000" w:themeColor="text1"/>
          <w:sz w:val="24"/>
          <w:szCs w:val="24"/>
        </w:rPr>
        <w:t>Nat Rev Clin Oncol</w:t>
      </w:r>
      <w:r w:rsidRPr="00C14F6A">
        <w:rPr>
          <w:rFonts w:ascii="Arial" w:hAnsi="Arial" w:cs="Arial"/>
          <w:color w:val="000000" w:themeColor="text1"/>
          <w:sz w:val="24"/>
          <w:szCs w:val="24"/>
        </w:rPr>
        <w:t>. 2016 Oct;13(10):627-42. (</w:t>
      </w:r>
      <w:hyperlink r:id="rId37"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4B8CB96E" w14:textId="77777777" w:rsidR="00382699" w:rsidRPr="00C14F6A" w:rsidRDefault="00382699" w:rsidP="00382699">
      <w:pPr>
        <w:pStyle w:val="title10"/>
        <w:numPr>
          <w:ilvl w:val="0"/>
          <w:numId w:val="6"/>
        </w:numPr>
        <w:shd w:val="clear" w:color="auto" w:fill="FFFFFF"/>
        <w:ind w:left="714" w:hanging="357"/>
        <w:jc w:val="both"/>
        <w:rPr>
          <w:rFonts w:ascii="Arial" w:hAnsi="Arial" w:cs="Arial"/>
          <w:color w:val="222222"/>
          <w:sz w:val="24"/>
          <w:szCs w:val="24"/>
          <w:lang w:val="en-GB"/>
        </w:rPr>
      </w:pPr>
      <w:r w:rsidRPr="00C14F6A">
        <w:rPr>
          <w:rFonts w:ascii="Arial" w:hAnsi="Arial" w:cs="Arial"/>
          <w:sz w:val="24"/>
          <w:szCs w:val="24"/>
          <w:lang w:val="de-DE"/>
        </w:rPr>
        <w:t xml:space="preserve">Schram AM, Gandhi L, </w:t>
      </w:r>
      <w:proofErr w:type="spellStart"/>
      <w:r w:rsidRPr="00C14F6A">
        <w:rPr>
          <w:rFonts w:ascii="Arial" w:hAnsi="Arial" w:cs="Arial"/>
          <w:sz w:val="24"/>
          <w:szCs w:val="24"/>
          <w:lang w:val="de-DE"/>
        </w:rPr>
        <w:t>Mita</w:t>
      </w:r>
      <w:proofErr w:type="spellEnd"/>
      <w:r w:rsidRPr="00C14F6A">
        <w:rPr>
          <w:rFonts w:ascii="Arial" w:hAnsi="Arial" w:cs="Arial"/>
          <w:sz w:val="24"/>
          <w:szCs w:val="24"/>
          <w:lang w:val="de-DE"/>
        </w:rPr>
        <w:t xml:space="preserve"> MM, </w:t>
      </w:r>
      <w:r w:rsidRPr="00D021B5">
        <w:rPr>
          <w:rFonts w:ascii="Arial" w:hAnsi="Arial" w:cs="Arial"/>
          <w:b/>
          <w:bCs/>
          <w:sz w:val="24"/>
          <w:szCs w:val="24"/>
          <w:lang w:val="de-DE"/>
        </w:rPr>
        <w:t>Damstrup L</w:t>
      </w:r>
      <w:r w:rsidRPr="00C14F6A">
        <w:rPr>
          <w:rFonts w:ascii="Arial" w:hAnsi="Arial" w:cs="Arial"/>
          <w:sz w:val="24"/>
          <w:szCs w:val="24"/>
          <w:lang w:val="de-DE"/>
        </w:rPr>
        <w:t>, Campana F, Hidalgo M, Grande E, Hyman DM, Heist RS.</w:t>
      </w:r>
      <w:r>
        <w:rPr>
          <w:rFonts w:ascii="Arial" w:hAnsi="Arial" w:cs="Arial"/>
          <w:sz w:val="24"/>
          <w:szCs w:val="24"/>
          <w:lang w:val="de-DE"/>
        </w:rPr>
        <w:t xml:space="preserve"> </w:t>
      </w:r>
      <w:r w:rsidRPr="00C14F6A">
        <w:rPr>
          <w:rFonts w:ascii="Arial" w:hAnsi="Arial" w:cs="Arial"/>
          <w:sz w:val="24"/>
          <w:szCs w:val="24"/>
          <w:lang w:val="en"/>
        </w:rPr>
        <w:t xml:space="preserve">A phase </w:t>
      </w:r>
      <w:proofErr w:type="spellStart"/>
      <w:r w:rsidRPr="00C14F6A">
        <w:rPr>
          <w:rFonts w:ascii="Arial" w:hAnsi="Arial" w:cs="Arial"/>
          <w:sz w:val="24"/>
          <w:szCs w:val="24"/>
          <w:lang w:val="en"/>
        </w:rPr>
        <w:t>Ib</w:t>
      </w:r>
      <w:proofErr w:type="spellEnd"/>
      <w:r w:rsidRPr="00C14F6A">
        <w:rPr>
          <w:rFonts w:ascii="Arial" w:hAnsi="Arial" w:cs="Arial"/>
          <w:sz w:val="24"/>
          <w:szCs w:val="24"/>
          <w:lang w:val="en"/>
        </w:rPr>
        <w:t xml:space="preserve"> dose-escalation and expansion study of the oral MEK inhibitor pimasertib and PI3K/MTOR inhibitor </w:t>
      </w:r>
      <w:proofErr w:type="spellStart"/>
      <w:r w:rsidRPr="00C14F6A">
        <w:rPr>
          <w:rFonts w:ascii="Arial" w:hAnsi="Arial" w:cs="Arial"/>
          <w:sz w:val="24"/>
          <w:szCs w:val="24"/>
          <w:lang w:val="en"/>
        </w:rPr>
        <w:t>voxtalisib</w:t>
      </w:r>
      <w:proofErr w:type="spellEnd"/>
      <w:r w:rsidRPr="00C14F6A">
        <w:rPr>
          <w:rFonts w:ascii="Arial" w:hAnsi="Arial" w:cs="Arial"/>
          <w:sz w:val="24"/>
          <w:szCs w:val="24"/>
          <w:lang w:val="en"/>
        </w:rPr>
        <w:t xml:space="preserve"> in patients with advanced solid </w:t>
      </w:r>
      <w:proofErr w:type="spellStart"/>
      <w:r w:rsidRPr="00C14F6A">
        <w:rPr>
          <w:rFonts w:ascii="Arial" w:hAnsi="Arial" w:cs="Arial"/>
          <w:sz w:val="24"/>
          <w:szCs w:val="24"/>
          <w:lang w:val="en"/>
        </w:rPr>
        <w:t>tumours</w:t>
      </w:r>
      <w:proofErr w:type="spellEnd"/>
      <w:r w:rsidRPr="00C14F6A">
        <w:rPr>
          <w:rFonts w:ascii="Arial" w:hAnsi="Arial" w:cs="Arial"/>
          <w:sz w:val="24"/>
          <w:szCs w:val="24"/>
          <w:lang w:val="en"/>
        </w:rPr>
        <w:t xml:space="preserve">. </w:t>
      </w:r>
      <w:r w:rsidRPr="00C14F6A">
        <w:rPr>
          <w:rStyle w:val="jrnl"/>
          <w:rFonts w:ascii="Arial" w:hAnsi="Arial" w:cs="Arial"/>
          <w:sz w:val="24"/>
          <w:szCs w:val="24"/>
          <w:lang w:val="en"/>
        </w:rPr>
        <w:t>Br J Cancer</w:t>
      </w:r>
      <w:r w:rsidRPr="00C14F6A">
        <w:rPr>
          <w:rFonts w:ascii="Arial" w:hAnsi="Arial" w:cs="Arial"/>
          <w:sz w:val="24"/>
          <w:szCs w:val="24"/>
          <w:lang w:val="en"/>
        </w:rPr>
        <w:t xml:space="preserve">. 2018 Nov 14. </w:t>
      </w:r>
      <w:proofErr w:type="spellStart"/>
      <w:r w:rsidRPr="00C14F6A">
        <w:rPr>
          <w:rFonts w:ascii="Arial" w:hAnsi="Arial" w:cs="Arial"/>
          <w:sz w:val="24"/>
          <w:szCs w:val="24"/>
          <w:lang w:val="en"/>
        </w:rPr>
        <w:t>doi</w:t>
      </w:r>
      <w:proofErr w:type="spellEnd"/>
      <w:r w:rsidRPr="00C14F6A">
        <w:rPr>
          <w:rFonts w:ascii="Arial" w:hAnsi="Arial" w:cs="Arial"/>
          <w:sz w:val="24"/>
          <w:szCs w:val="24"/>
          <w:lang w:val="en"/>
        </w:rPr>
        <w:t>: 10.1038/s41416-018-0322-4 (</w:t>
      </w:r>
      <w:hyperlink r:id="rId38"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70B29284" w14:textId="77777777" w:rsidR="00382699" w:rsidRPr="00C14F6A" w:rsidRDefault="00382699" w:rsidP="00382699">
      <w:pPr>
        <w:pStyle w:val="title10"/>
        <w:numPr>
          <w:ilvl w:val="0"/>
          <w:numId w:val="6"/>
        </w:numPr>
        <w:shd w:val="clear" w:color="auto" w:fill="FFFFFF"/>
        <w:ind w:left="714" w:hanging="357"/>
        <w:jc w:val="both"/>
        <w:rPr>
          <w:rFonts w:ascii="Arial" w:hAnsi="Arial" w:cs="Arial"/>
          <w:color w:val="222222"/>
          <w:sz w:val="24"/>
          <w:szCs w:val="24"/>
          <w:lang w:val="en-GB"/>
        </w:rPr>
      </w:pPr>
      <w:hyperlink r:id="rId39" w:history="1">
        <w:r w:rsidRPr="00C14F6A">
          <w:rPr>
            <w:rStyle w:val="Hyperlink"/>
            <w:rFonts w:ascii="Arial" w:hAnsi="Arial" w:cs="Arial"/>
            <w:color w:val="auto"/>
            <w:sz w:val="24"/>
            <w:szCs w:val="24"/>
            <w:u w:val="none"/>
            <w:lang w:val="en-GB"/>
          </w:rPr>
          <w:t xml:space="preserve">Mark T. J. van </w:t>
        </w:r>
        <w:proofErr w:type="spellStart"/>
        <w:r w:rsidRPr="00C14F6A">
          <w:rPr>
            <w:rStyle w:val="Hyperlink"/>
            <w:rFonts w:ascii="Arial" w:hAnsi="Arial" w:cs="Arial"/>
            <w:color w:val="auto"/>
            <w:sz w:val="24"/>
            <w:szCs w:val="24"/>
            <w:u w:val="none"/>
            <w:lang w:val="en-GB"/>
          </w:rPr>
          <w:t>Bussel</w:t>
        </w:r>
        <w:proofErr w:type="spellEnd"/>
      </w:hyperlink>
      <w:r w:rsidRPr="00C14F6A">
        <w:rPr>
          <w:rFonts w:ascii="Arial" w:hAnsi="Arial" w:cs="Arial"/>
          <w:sz w:val="24"/>
          <w:szCs w:val="24"/>
          <w:lang w:val="en-GB"/>
        </w:rPr>
        <w:t>, </w:t>
      </w:r>
      <w:hyperlink r:id="rId40" w:history="1">
        <w:r w:rsidRPr="00C14F6A">
          <w:rPr>
            <w:rStyle w:val="Hyperlink"/>
            <w:rFonts w:ascii="Arial" w:hAnsi="Arial" w:cs="Arial"/>
            <w:color w:val="auto"/>
            <w:sz w:val="24"/>
            <w:szCs w:val="24"/>
            <w:u w:val="none"/>
            <w:lang w:val="en-GB"/>
          </w:rPr>
          <w:t xml:space="preserve">Ahmad </w:t>
        </w:r>
        <w:proofErr w:type="spellStart"/>
        <w:r w:rsidRPr="00C14F6A">
          <w:rPr>
            <w:rStyle w:val="Hyperlink"/>
            <w:rFonts w:ascii="Arial" w:hAnsi="Arial" w:cs="Arial"/>
            <w:color w:val="auto"/>
            <w:sz w:val="24"/>
            <w:szCs w:val="24"/>
            <w:u w:val="none"/>
            <w:lang w:val="en-GB"/>
          </w:rPr>
          <w:t>Awada</w:t>
        </w:r>
        <w:proofErr w:type="spellEnd"/>
      </w:hyperlink>
      <w:r w:rsidRPr="00C14F6A">
        <w:rPr>
          <w:rFonts w:ascii="Arial" w:hAnsi="Arial" w:cs="Arial"/>
          <w:sz w:val="24"/>
          <w:szCs w:val="24"/>
          <w:lang w:val="en-GB"/>
        </w:rPr>
        <w:t>, </w:t>
      </w:r>
      <w:hyperlink r:id="rId41" w:history="1">
        <w:r w:rsidRPr="00C14F6A">
          <w:rPr>
            <w:rStyle w:val="Hyperlink"/>
            <w:rFonts w:ascii="Arial" w:hAnsi="Arial" w:cs="Arial"/>
            <w:color w:val="auto"/>
            <w:sz w:val="24"/>
            <w:szCs w:val="24"/>
            <w:u w:val="none"/>
            <w:lang w:val="en-GB"/>
          </w:rPr>
          <w:t xml:space="preserve">Maja J. A. de </w:t>
        </w:r>
        <w:proofErr w:type="spellStart"/>
        <w:r w:rsidRPr="00C14F6A">
          <w:rPr>
            <w:rStyle w:val="Hyperlink"/>
            <w:rFonts w:ascii="Arial" w:hAnsi="Arial" w:cs="Arial"/>
            <w:color w:val="auto"/>
            <w:sz w:val="24"/>
            <w:szCs w:val="24"/>
            <w:u w:val="none"/>
            <w:lang w:val="en-GB"/>
          </w:rPr>
          <w:t>Jonge</w:t>
        </w:r>
        <w:proofErr w:type="spellEnd"/>
      </w:hyperlink>
      <w:r w:rsidRPr="00C14F6A">
        <w:rPr>
          <w:rFonts w:ascii="Arial" w:hAnsi="Arial" w:cs="Arial"/>
          <w:sz w:val="24"/>
          <w:szCs w:val="24"/>
          <w:lang w:val="en-GB"/>
        </w:rPr>
        <w:t>, </w:t>
      </w:r>
      <w:hyperlink r:id="rId42" w:history="1">
        <w:r w:rsidRPr="00C14F6A">
          <w:rPr>
            <w:rStyle w:val="Hyperlink"/>
            <w:rFonts w:ascii="Arial" w:hAnsi="Arial" w:cs="Arial"/>
            <w:color w:val="auto"/>
            <w:sz w:val="24"/>
            <w:szCs w:val="24"/>
            <w:u w:val="none"/>
          </w:rPr>
          <w:t>Morten Mau-</w:t>
        </w:r>
        <w:proofErr w:type="spellStart"/>
        <w:r w:rsidRPr="00C14F6A">
          <w:rPr>
            <w:rStyle w:val="Hyperlink"/>
            <w:rFonts w:ascii="Arial" w:hAnsi="Arial" w:cs="Arial"/>
            <w:color w:val="auto"/>
            <w:sz w:val="24"/>
            <w:szCs w:val="24"/>
            <w:u w:val="none"/>
          </w:rPr>
          <w:t>Sørensen</w:t>
        </w:r>
        <w:proofErr w:type="spellEnd"/>
      </w:hyperlink>
      <w:r w:rsidRPr="00C14F6A">
        <w:rPr>
          <w:rFonts w:ascii="Arial" w:hAnsi="Arial" w:cs="Arial"/>
          <w:sz w:val="24"/>
          <w:szCs w:val="24"/>
        </w:rPr>
        <w:t>, </w:t>
      </w:r>
      <w:proofErr w:type="spellStart"/>
      <w:r w:rsidRPr="00C14F6A">
        <w:rPr>
          <w:rFonts w:ascii="Arial" w:hAnsi="Arial" w:cs="Arial"/>
          <w:sz w:val="24"/>
          <w:szCs w:val="24"/>
        </w:rPr>
        <w:fldChar w:fldCharType="begin"/>
      </w:r>
      <w:r w:rsidRPr="00C14F6A">
        <w:rPr>
          <w:rFonts w:ascii="Arial" w:hAnsi="Arial" w:cs="Arial"/>
          <w:sz w:val="24"/>
          <w:szCs w:val="24"/>
        </w:rPr>
        <w:instrText xml:space="preserve"> HYPERLINK "javascript:;" </w:instrText>
      </w:r>
      <w:r w:rsidRPr="00C14F6A">
        <w:rPr>
          <w:rFonts w:ascii="Arial" w:hAnsi="Arial" w:cs="Arial"/>
          <w:sz w:val="24"/>
          <w:szCs w:val="24"/>
        </w:rPr>
      </w:r>
      <w:r w:rsidRPr="00C14F6A">
        <w:rPr>
          <w:rFonts w:ascii="Arial" w:hAnsi="Arial" w:cs="Arial"/>
          <w:sz w:val="24"/>
          <w:szCs w:val="24"/>
        </w:rPr>
        <w:fldChar w:fldCharType="separate"/>
      </w:r>
      <w:r w:rsidRPr="00C14F6A">
        <w:rPr>
          <w:rStyle w:val="Hyperlink"/>
          <w:rFonts w:ascii="Arial" w:hAnsi="Arial" w:cs="Arial"/>
          <w:color w:val="auto"/>
          <w:sz w:val="24"/>
          <w:szCs w:val="24"/>
          <w:u w:val="none"/>
        </w:rPr>
        <w:t>Dorte</w:t>
      </w:r>
      <w:proofErr w:type="spellEnd"/>
      <w:r w:rsidRPr="00C14F6A">
        <w:rPr>
          <w:rStyle w:val="Hyperlink"/>
          <w:rFonts w:ascii="Arial" w:hAnsi="Arial" w:cs="Arial"/>
          <w:color w:val="auto"/>
          <w:sz w:val="24"/>
          <w:szCs w:val="24"/>
          <w:u w:val="none"/>
        </w:rPr>
        <w:t xml:space="preserve"> Nielsen</w:t>
      </w:r>
      <w:r w:rsidRPr="00C14F6A">
        <w:rPr>
          <w:rFonts w:ascii="Arial" w:hAnsi="Arial" w:cs="Arial"/>
          <w:sz w:val="24"/>
          <w:szCs w:val="24"/>
        </w:rPr>
        <w:fldChar w:fldCharType="end"/>
      </w:r>
      <w:r w:rsidRPr="00C14F6A">
        <w:rPr>
          <w:rFonts w:ascii="Arial" w:hAnsi="Arial" w:cs="Arial"/>
          <w:sz w:val="24"/>
          <w:szCs w:val="24"/>
        </w:rPr>
        <w:t>, </w:t>
      </w:r>
      <w:hyperlink r:id="rId43" w:history="1">
        <w:r w:rsidRPr="00C14F6A">
          <w:rPr>
            <w:rStyle w:val="Hyperlink"/>
            <w:rFonts w:ascii="Arial" w:hAnsi="Arial" w:cs="Arial"/>
            <w:color w:val="auto"/>
            <w:sz w:val="24"/>
            <w:szCs w:val="24"/>
            <w:u w:val="none"/>
          </w:rPr>
          <w:t xml:space="preserve">Patrick </w:t>
        </w:r>
        <w:proofErr w:type="spellStart"/>
        <w:r w:rsidRPr="00C14F6A">
          <w:rPr>
            <w:rStyle w:val="Hyperlink"/>
            <w:rFonts w:ascii="Arial" w:hAnsi="Arial" w:cs="Arial"/>
            <w:color w:val="auto"/>
            <w:sz w:val="24"/>
            <w:szCs w:val="24"/>
            <w:u w:val="none"/>
          </w:rPr>
          <w:t>Schöffski</w:t>
        </w:r>
        <w:proofErr w:type="spellEnd"/>
      </w:hyperlink>
      <w:r w:rsidRPr="00C14F6A">
        <w:rPr>
          <w:rFonts w:ascii="Arial" w:hAnsi="Arial" w:cs="Arial"/>
          <w:sz w:val="24"/>
          <w:szCs w:val="24"/>
        </w:rPr>
        <w:t>, </w:t>
      </w:r>
      <w:hyperlink r:id="rId44" w:history="1">
        <w:r w:rsidRPr="00C14F6A">
          <w:rPr>
            <w:rStyle w:val="Hyperlink"/>
            <w:rFonts w:ascii="Arial" w:hAnsi="Arial" w:cs="Arial"/>
            <w:color w:val="auto"/>
            <w:sz w:val="24"/>
            <w:szCs w:val="24"/>
            <w:u w:val="none"/>
          </w:rPr>
          <w:t xml:space="preserve">Henk M. W. </w:t>
        </w:r>
        <w:proofErr w:type="spellStart"/>
        <w:r w:rsidRPr="00C14F6A">
          <w:rPr>
            <w:rStyle w:val="Hyperlink"/>
            <w:rFonts w:ascii="Arial" w:hAnsi="Arial" w:cs="Arial"/>
            <w:color w:val="auto"/>
            <w:sz w:val="24"/>
            <w:szCs w:val="24"/>
            <w:u w:val="none"/>
          </w:rPr>
          <w:t>Verheul</w:t>
        </w:r>
        <w:proofErr w:type="spellEnd"/>
      </w:hyperlink>
      <w:r w:rsidRPr="00C14F6A">
        <w:rPr>
          <w:rFonts w:ascii="Arial" w:hAnsi="Arial" w:cs="Arial"/>
          <w:sz w:val="24"/>
          <w:szCs w:val="24"/>
        </w:rPr>
        <w:t>, </w:t>
      </w:r>
      <w:hyperlink r:id="rId45" w:history="1">
        <w:r w:rsidRPr="00C14F6A">
          <w:rPr>
            <w:rStyle w:val="Hyperlink"/>
            <w:rFonts w:ascii="Arial" w:hAnsi="Arial" w:cs="Arial"/>
            <w:color w:val="auto"/>
            <w:sz w:val="24"/>
            <w:szCs w:val="24"/>
            <w:u w:val="none"/>
          </w:rPr>
          <w:t xml:space="preserve">Barbara </w:t>
        </w:r>
        <w:proofErr w:type="spellStart"/>
        <w:r w:rsidRPr="00C14F6A">
          <w:rPr>
            <w:rStyle w:val="Hyperlink"/>
            <w:rFonts w:ascii="Arial" w:hAnsi="Arial" w:cs="Arial"/>
            <w:color w:val="auto"/>
            <w:sz w:val="24"/>
            <w:szCs w:val="24"/>
            <w:u w:val="none"/>
          </w:rPr>
          <w:t>Sarholz</w:t>
        </w:r>
        <w:proofErr w:type="spellEnd"/>
      </w:hyperlink>
      <w:r w:rsidRPr="00C14F6A">
        <w:rPr>
          <w:rFonts w:ascii="Arial" w:hAnsi="Arial" w:cs="Arial"/>
          <w:sz w:val="24"/>
          <w:szCs w:val="24"/>
        </w:rPr>
        <w:t>, </w:t>
      </w:r>
      <w:hyperlink r:id="rId46" w:history="1">
        <w:r w:rsidRPr="00C14F6A">
          <w:rPr>
            <w:rStyle w:val="Hyperlink"/>
            <w:rFonts w:ascii="Arial" w:hAnsi="Arial" w:cs="Arial"/>
            <w:color w:val="auto"/>
            <w:sz w:val="24"/>
            <w:szCs w:val="24"/>
            <w:u w:val="none"/>
          </w:rPr>
          <w:t xml:space="preserve">Karin </w:t>
        </w:r>
        <w:proofErr w:type="spellStart"/>
        <w:r w:rsidRPr="00C14F6A">
          <w:rPr>
            <w:rStyle w:val="Hyperlink"/>
            <w:rFonts w:ascii="Arial" w:hAnsi="Arial" w:cs="Arial"/>
            <w:color w:val="auto"/>
            <w:sz w:val="24"/>
            <w:szCs w:val="24"/>
            <w:u w:val="none"/>
          </w:rPr>
          <w:t>Berghoff</w:t>
        </w:r>
        <w:proofErr w:type="spellEnd"/>
      </w:hyperlink>
      <w:r w:rsidRPr="00C14F6A">
        <w:rPr>
          <w:rFonts w:ascii="Arial" w:hAnsi="Arial" w:cs="Arial"/>
          <w:sz w:val="24"/>
          <w:szCs w:val="24"/>
        </w:rPr>
        <w:t>, </w:t>
      </w:r>
      <w:hyperlink r:id="rId47" w:history="1">
        <w:r w:rsidRPr="00C14F6A">
          <w:rPr>
            <w:rStyle w:val="Hyperlink"/>
            <w:rFonts w:ascii="Arial" w:hAnsi="Arial" w:cs="Arial"/>
            <w:color w:val="auto"/>
            <w:sz w:val="24"/>
            <w:szCs w:val="24"/>
            <w:u w:val="none"/>
          </w:rPr>
          <w:t xml:space="preserve">Samer El </w:t>
        </w:r>
        <w:proofErr w:type="spellStart"/>
        <w:r w:rsidRPr="00C14F6A">
          <w:rPr>
            <w:rStyle w:val="Hyperlink"/>
            <w:rFonts w:ascii="Arial" w:hAnsi="Arial" w:cs="Arial"/>
            <w:color w:val="auto"/>
            <w:sz w:val="24"/>
            <w:szCs w:val="24"/>
            <w:u w:val="none"/>
          </w:rPr>
          <w:t>Bawab</w:t>
        </w:r>
        <w:proofErr w:type="spellEnd"/>
      </w:hyperlink>
      <w:r w:rsidRPr="00C14F6A">
        <w:rPr>
          <w:rFonts w:ascii="Arial" w:hAnsi="Arial" w:cs="Arial"/>
          <w:sz w:val="24"/>
          <w:szCs w:val="24"/>
        </w:rPr>
        <w:t>, </w:t>
      </w:r>
      <w:proofErr w:type="spellStart"/>
      <w:r w:rsidRPr="00C14F6A">
        <w:fldChar w:fldCharType="begin"/>
      </w:r>
      <w:r w:rsidRPr="00C14F6A">
        <w:rPr>
          <w:rFonts w:ascii="Arial" w:hAnsi="Arial" w:cs="Arial"/>
          <w:sz w:val="24"/>
          <w:szCs w:val="24"/>
        </w:rPr>
        <w:instrText xml:space="preserve"> HYPERLINK "javascript:;" </w:instrText>
      </w:r>
      <w:r w:rsidRPr="00C14F6A">
        <w:fldChar w:fldCharType="separate"/>
      </w:r>
      <w:r w:rsidRPr="00C14F6A">
        <w:rPr>
          <w:rStyle w:val="Hyperlink"/>
          <w:rFonts w:ascii="Arial" w:hAnsi="Arial" w:cs="Arial"/>
          <w:color w:val="auto"/>
          <w:sz w:val="24"/>
          <w:szCs w:val="24"/>
          <w:u w:val="none"/>
        </w:rPr>
        <w:t>Mirjam</w:t>
      </w:r>
      <w:proofErr w:type="spellEnd"/>
      <w:r w:rsidRPr="00C14F6A">
        <w:rPr>
          <w:rStyle w:val="Hyperlink"/>
          <w:rFonts w:ascii="Arial" w:hAnsi="Arial" w:cs="Arial"/>
          <w:color w:val="auto"/>
          <w:sz w:val="24"/>
          <w:szCs w:val="24"/>
          <w:u w:val="none"/>
        </w:rPr>
        <w:t xml:space="preserve"> </w:t>
      </w:r>
      <w:proofErr w:type="spellStart"/>
      <w:r w:rsidRPr="00C14F6A">
        <w:rPr>
          <w:rStyle w:val="Hyperlink"/>
          <w:rFonts w:ascii="Arial" w:hAnsi="Arial" w:cs="Arial"/>
          <w:color w:val="auto"/>
          <w:sz w:val="24"/>
          <w:szCs w:val="24"/>
          <w:u w:val="none"/>
        </w:rPr>
        <w:t>Kuipers</w:t>
      </w:r>
      <w:proofErr w:type="spellEnd"/>
      <w:r w:rsidRPr="00C14F6A">
        <w:rPr>
          <w:rStyle w:val="Hyperlink"/>
          <w:rFonts w:ascii="Arial" w:hAnsi="Arial" w:cs="Arial"/>
          <w:color w:val="auto"/>
          <w:sz w:val="24"/>
          <w:szCs w:val="24"/>
          <w:u w:val="none"/>
        </w:rPr>
        <w:fldChar w:fldCharType="end"/>
      </w:r>
      <w:r w:rsidRPr="00C14F6A">
        <w:rPr>
          <w:rFonts w:ascii="Arial" w:hAnsi="Arial" w:cs="Arial"/>
          <w:sz w:val="24"/>
          <w:szCs w:val="24"/>
        </w:rPr>
        <w:t>, </w:t>
      </w:r>
      <w:hyperlink r:id="rId48" w:history="1">
        <w:r w:rsidRPr="00D021B5">
          <w:rPr>
            <w:rStyle w:val="Hyperlink"/>
            <w:rFonts w:ascii="Arial" w:hAnsi="Arial" w:cs="Arial"/>
            <w:b/>
            <w:bCs/>
            <w:color w:val="auto"/>
            <w:sz w:val="24"/>
            <w:szCs w:val="24"/>
            <w:u w:val="none"/>
          </w:rPr>
          <w:t>Lars Damstrup</w:t>
        </w:r>
      </w:hyperlink>
      <w:r w:rsidRPr="00C14F6A">
        <w:rPr>
          <w:rFonts w:ascii="Arial" w:hAnsi="Arial" w:cs="Arial"/>
          <w:sz w:val="24"/>
          <w:szCs w:val="24"/>
        </w:rPr>
        <w:t>, </w:t>
      </w:r>
      <w:hyperlink r:id="rId49" w:history="1">
        <w:r w:rsidRPr="00C14F6A">
          <w:rPr>
            <w:rStyle w:val="Hyperlink"/>
            <w:rFonts w:ascii="Arial" w:hAnsi="Arial" w:cs="Arial"/>
            <w:color w:val="auto"/>
            <w:sz w:val="24"/>
            <w:szCs w:val="24"/>
            <w:u w:val="none"/>
          </w:rPr>
          <w:t>Ivan Diaz-Padilla</w:t>
        </w:r>
      </w:hyperlink>
      <w:r w:rsidRPr="00C14F6A">
        <w:rPr>
          <w:rFonts w:ascii="Arial" w:hAnsi="Arial" w:cs="Arial"/>
          <w:sz w:val="24"/>
          <w:szCs w:val="24"/>
        </w:rPr>
        <w:t> &amp; </w:t>
      </w:r>
      <w:hyperlink r:id="rId50" w:history="1">
        <w:r w:rsidRPr="00C14F6A">
          <w:rPr>
            <w:rStyle w:val="Hyperlink"/>
            <w:rFonts w:ascii="Arial" w:hAnsi="Arial" w:cs="Arial"/>
            <w:color w:val="auto"/>
            <w:sz w:val="24"/>
            <w:szCs w:val="24"/>
            <w:u w:val="none"/>
          </w:rPr>
          <w:t xml:space="preserve">Jan H. M. </w:t>
        </w:r>
        <w:proofErr w:type="spellStart"/>
        <w:r w:rsidRPr="00C14F6A">
          <w:rPr>
            <w:rStyle w:val="Hyperlink"/>
            <w:rFonts w:ascii="Arial" w:hAnsi="Arial" w:cs="Arial"/>
            <w:color w:val="auto"/>
            <w:sz w:val="24"/>
            <w:szCs w:val="24"/>
            <w:u w:val="none"/>
          </w:rPr>
          <w:t>Schellens</w:t>
        </w:r>
        <w:proofErr w:type="spellEnd"/>
      </w:hyperlink>
      <w:r w:rsidRPr="00C14F6A">
        <w:rPr>
          <w:rFonts w:ascii="Arial" w:hAnsi="Arial" w:cs="Arial"/>
          <w:sz w:val="24"/>
          <w:szCs w:val="24"/>
        </w:rPr>
        <w:t xml:space="preserve">. </w:t>
      </w:r>
      <w:r w:rsidRPr="00C14F6A">
        <w:rPr>
          <w:rFonts w:ascii="Arial" w:hAnsi="Arial" w:cs="Arial"/>
          <w:color w:val="222222"/>
          <w:sz w:val="24"/>
          <w:szCs w:val="24"/>
        </w:rPr>
        <w:t xml:space="preserve">A first-in-man phase 1 study of the DNA-dependent protein kinase inhibitor </w:t>
      </w:r>
      <w:proofErr w:type="spellStart"/>
      <w:r w:rsidRPr="00C14F6A">
        <w:rPr>
          <w:rFonts w:ascii="Arial" w:hAnsi="Arial" w:cs="Arial"/>
          <w:color w:val="222222"/>
          <w:sz w:val="24"/>
          <w:szCs w:val="24"/>
        </w:rPr>
        <w:t>peposertib</w:t>
      </w:r>
      <w:proofErr w:type="spellEnd"/>
      <w:r w:rsidRPr="00C14F6A">
        <w:rPr>
          <w:rFonts w:ascii="Arial" w:hAnsi="Arial" w:cs="Arial"/>
          <w:color w:val="222222"/>
          <w:sz w:val="24"/>
          <w:szCs w:val="24"/>
        </w:rPr>
        <w:t xml:space="preserve"> (formerly M3814) in patients with advanced solid </w:t>
      </w:r>
      <w:proofErr w:type="spellStart"/>
      <w:r w:rsidRPr="00C14F6A">
        <w:rPr>
          <w:rFonts w:ascii="Arial" w:hAnsi="Arial" w:cs="Arial"/>
          <w:color w:val="222222"/>
          <w:sz w:val="24"/>
          <w:szCs w:val="24"/>
        </w:rPr>
        <w:t>tumours</w:t>
      </w:r>
      <w:proofErr w:type="spellEnd"/>
      <w:r w:rsidRPr="00C14F6A">
        <w:rPr>
          <w:rFonts w:ascii="Arial" w:hAnsi="Arial" w:cs="Arial"/>
          <w:color w:val="222222"/>
          <w:sz w:val="24"/>
          <w:szCs w:val="24"/>
        </w:rPr>
        <w:t xml:space="preserve">. </w:t>
      </w:r>
      <w:hyperlink r:id="rId51" w:history="1">
        <w:r w:rsidRPr="00C14F6A">
          <w:rPr>
            <w:rStyle w:val="Hyperlink"/>
            <w:rFonts w:ascii="Arial" w:hAnsi="Arial" w:cs="Arial"/>
            <w:color w:val="auto"/>
            <w:sz w:val="24"/>
            <w:szCs w:val="24"/>
            <w:u w:val="none"/>
          </w:rPr>
          <w:t>British Journal of Cancer</w:t>
        </w:r>
      </w:hyperlink>
      <w:r w:rsidRPr="00C14F6A">
        <w:rPr>
          <w:rFonts w:ascii="Arial" w:hAnsi="Arial" w:cs="Arial"/>
          <w:color w:val="222222"/>
          <w:sz w:val="24"/>
          <w:szCs w:val="24"/>
        </w:rPr>
        <w:t> </w:t>
      </w:r>
      <w:r w:rsidRPr="00C14F6A">
        <w:rPr>
          <w:rStyle w:val="u-visually-hidden"/>
          <w:rFonts w:ascii="Arial" w:hAnsi="Arial" w:cs="Arial"/>
          <w:color w:val="222222"/>
          <w:sz w:val="24"/>
          <w:szCs w:val="24"/>
          <w:bdr w:val="none" w:sz="0" w:space="0" w:color="auto" w:frame="1"/>
        </w:rPr>
        <w:t>volume</w:t>
      </w:r>
      <w:r w:rsidRPr="00C14F6A">
        <w:rPr>
          <w:rFonts w:ascii="Arial" w:hAnsi="Arial" w:cs="Arial"/>
          <w:color w:val="222222"/>
          <w:sz w:val="24"/>
          <w:szCs w:val="24"/>
        </w:rPr>
        <w:t> 124, </w:t>
      </w:r>
      <w:r w:rsidRPr="00C14F6A">
        <w:rPr>
          <w:rStyle w:val="u-visually-hidden"/>
          <w:rFonts w:ascii="Arial" w:hAnsi="Arial" w:cs="Arial"/>
          <w:color w:val="222222"/>
          <w:sz w:val="24"/>
          <w:szCs w:val="24"/>
          <w:bdr w:val="none" w:sz="0" w:space="0" w:color="auto" w:frame="1"/>
        </w:rPr>
        <w:t>pages</w:t>
      </w:r>
      <w:r w:rsidRPr="00C14F6A">
        <w:rPr>
          <w:rFonts w:ascii="Arial" w:hAnsi="Arial" w:cs="Arial"/>
          <w:color w:val="222222"/>
          <w:sz w:val="24"/>
          <w:szCs w:val="24"/>
        </w:rPr>
        <w:t>728–735(2021) (</w:t>
      </w:r>
      <w:hyperlink r:id="rId52" w:history="1">
        <w:r w:rsidRPr="00C14F6A">
          <w:rPr>
            <w:rStyle w:val="Hyperlink"/>
            <w:rFonts w:ascii="Arial" w:hAnsi="Arial" w:cs="Arial"/>
            <w:sz w:val="24"/>
            <w:szCs w:val="24"/>
          </w:rPr>
          <w:t>Link to publication</w:t>
        </w:r>
      </w:hyperlink>
      <w:r w:rsidRPr="00C14F6A">
        <w:rPr>
          <w:rFonts w:ascii="Arial" w:hAnsi="Arial" w:cs="Arial"/>
          <w:sz w:val="24"/>
          <w:szCs w:val="24"/>
        </w:rPr>
        <w:t>)</w:t>
      </w:r>
    </w:p>
    <w:p w14:paraId="0CDDED06" w14:textId="77777777" w:rsidR="001819C0" w:rsidRPr="00021917" w:rsidRDefault="001819C0" w:rsidP="00511F2C">
      <w:pPr>
        <w:pStyle w:val="PlainText"/>
        <w:ind w:left="720"/>
        <w:rPr>
          <w:rFonts w:ascii="Arial" w:hAnsi="Arial" w:cs="Arial"/>
          <w:sz w:val="22"/>
          <w:szCs w:val="22"/>
          <w:lang w:val="en-GB"/>
        </w:rPr>
      </w:pPr>
    </w:p>
    <w:p w14:paraId="38DAC65D" w14:textId="77777777" w:rsidR="00B5428A" w:rsidRPr="00AA176E" w:rsidRDefault="00B5428A" w:rsidP="00DF1B05">
      <w:pPr>
        <w:pStyle w:val="PlainText"/>
      </w:pPr>
    </w:p>
    <w:sectPr w:rsidR="00B5428A" w:rsidRPr="00AA176E" w:rsidSect="00B5428A">
      <w:headerReference w:type="default" r:id="rId53"/>
      <w:footerReference w:type="default" r:id="rId54"/>
      <w:pgSz w:w="12240" w:h="15840"/>
      <w:pgMar w:top="1440" w:right="1319" w:bottom="1440" w:left="13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DDE3" w14:textId="77777777" w:rsidR="00136C34" w:rsidRDefault="00136C34">
      <w:r>
        <w:separator/>
      </w:r>
    </w:p>
  </w:endnote>
  <w:endnote w:type="continuationSeparator" w:id="0">
    <w:p w14:paraId="6EF467C3" w14:textId="77777777" w:rsidR="00136C34" w:rsidRDefault="0013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E813" w14:textId="77388B55" w:rsidR="002C5D48" w:rsidRDefault="00254815">
    <w:pPr>
      <w:pStyle w:val="Footer"/>
    </w:pPr>
    <w:r>
      <w:t>CV-LD</w:t>
    </w:r>
    <w:r w:rsidR="00847F94">
      <w:ptab w:relativeTo="margin" w:alignment="center" w:leader="none"/>
    </w:r>
    <w:r w:rsidR="00847F94">
      <w:ptab w:relativeTo="margin" w:alignment="right" w:leader="none"/>
    </w:r>
    <w:r w:rsidR="00847F94">
      <w:fldChar w:fldCharType="begin"/>
    </w:r>
    <w:r w:rsidR="00847F94">
      <w:instrText xml:space="preserve"> PAGE   \* MERGEFORMAT </w:instrText>
    </w:r>
    <w:r w:rsidR="00847F94">
      <w:fldChar w:fldCharType="separate"/>
    </w:r>
    <w:r w:rsidR="00847F94">
      <w:rPr>
        <w:noProof/>
      </w:rPr>
      <w:t>1</w:t>
    </w:r>
    <w:r w:rsidR="00847F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C405" w14:textId="77777777" w:rsidR="00136C34" w:rsidRDefault="00136C34">
      <w:r>
        <w:separator/>
      </w:r>
    </w:p>
  </w:footnote>
  <w:footnote w:type="continuationSeparator" w:id="0">
    <w:p w14:paraId="66CBE490" w14:textId="77777777" w:rsidR="00136C34" w:rsidRDefault="0013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61BE" w14:textId="77777777" w:rsidR="00143388" w:rsidRPr="00143388" w:rsidRDefault="00143388" w:rsidP="006B34A7">
    <w:pPr>
      <w:pStyle w:val="PlainText"/>
      <w:rPr>
        <w:rFonts w:ascii="Arial" w:hAnsi="Arial" w:cs="Arial"/>
        <w:color w:val="000000"/>
        <w:sz w:val="24"/>
        <w:szCs w:val="24"/>
      </w:rPr>
    </w:pPr>
    <w:r w:rsidRPr="00143388">
      <w:rPr>
        <w:rFonts w:ascii="Arial" w:hAnsi="Arial" w:cs="Arial"/>
        <w:color w:val="C0C0C0"/>
        <w:sz w:val="24"/>
        <w:szCs w:val="24"/>
        <w:highlight w:val="lightGray"/>
      </w:rPr>
      <w:t>.</w:t>
    </w:r>
    <w:r w:rsidRPr="00143388">
      <w:rPr>
        <w:rFonts w:ascii="Arial" w:hAnsi="Arial" w:cs="Arial"/>
        <w:color w:val="000000"/>
        <w:sz w:val="24"/>
        <w:szCs w:val="24"/>
        <w:highlight w:val="lightGray"/>
      </w:rPr>
      <w:t xml:space="preserve">                                         Lars Damstrup – Curriculum Vitae                                            </w:t>
    </w:r>
    <w:proofErr w:type="gramStart"/>
    <w:r w:rsidRPr="00143388">
      <w:rPr>
        <w:rFonts w:ascii="Arial" w:hAnsi="Arial" w:cs="Arial"/>
        <w:color w:val="000000"/>
        <w:sz w:val="24"/>
        <w:szCs w:val="24"/>
        <w:highlight w:val="lightGray"/>
      </w:rPr>
      <w:t xml:space="preserve">  </w:t>
    </w:r>
    <w:r w:rsidRPr="00143388">
      <w:rPr>
        <w:rFonts w:ascii="Arial" w:hAnsi="Arial" w:cs="Arial"/>
        <w:color w:val="C0C0C0"/>
        <w:sz w:val="24"/>
        <w:szCs w:val="24"/>
        <w:highlight w:val="lightGray"/>
      </w:rPr>
      <w:t>.</w:t>
    </w:r>
    <w:proofErr w:type="gramEnd"/>
    <w:r w:rsidRPr="00143388">
      <w:rPr>
        <w:rFonts w:ascii="Arial" w:hAnsi="Arial" w:cs="Arial"/>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CF2"/>
    <w:multiLevelType w:val="hybridMultilevel"/>
    <w:tmpl w:val="45984B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34534E"/>
    <w:multiLevelType w:val="multilevel"/>
    <w:tmpl w:val="4C92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D4443"/>
    <w:multiLevelType w:val="hybridMultilevel"/>
    <w:tmpl w:val="CBAACD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CD69FA"/>
    <w:multiLevelType w:val="hybridMultilevel"/>
    <w:tmpl w:val="B00A2036"/>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15:restartNumberingAfterBreak="0">
    <w:nsid w:val="4FB75822"/>
    <w:multiLevelType w:val="hybridMultilevel"/>
    <w:tmpl w:val="9B3A94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B66E7F"/>
    <w:multiLevelType w:val="hybridMultilevel"/>
    <w:tmpl w:val="B726A7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176AD6"/>
    <w:multiLevelType w:val="hybridMultilevel"/>
    <w:tmpl w:val="D62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E0960"/>
    <w:multiLevelType w:val="hybridMultilevel"/>
    <w:tmpl w:val="EDF0B928"/>
    <w:lvl w:ilvl="0" w:tplc="04060003">
      <w:start w:val="1"/>
      <w:numFmt w:val="bullet"/>
      <w:lvlText w:val="o"/>
      <w:lvlJc w:val="left"/>
      <w:pPr>
        <w:ind w:left="1800" w:hanging="360"/>
      </w:pPr>
      <w:rPr>
        <w:rFonts w:ascii="Courier New" w:hAnsi="Courier New" w:cs="Courier New" w:hint="default"/>
      </w:rPr>
    </w:lvl>
    <w:lvl w:ilvl="1" w:tplc="04060003">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15:restartNumberingAfterBreak="0">
    <w:nsid w:val="6E9C3023"/>
    <w:multiLevelType w:val="hybridMultilevel"/>
    <w:tmpl w:val="D62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3096A"/>
    <w:multiLevelType w:val="hybridMultilevel"/>
    <w:tmpl w:val="CF9C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20481965">
    <w:abstractNumId w:val="5"/>
  </w:num>
  <w:num w:numId="2" w16cid:durableId="189075287">
    <w:abstractNumId w:val="2"/>
  </w:num>
  <w:num w:numId="3" w16cid:durableId="161628222">
    <w:abstractNumId w:val="3"/>
  </w:num>
  <w:num w:numId="4" w16cid:durableId="778524929">
    <w:abstractNumId w:val="7"/>
  </w:num>
  <w:num w:numId="5" w16cid:durableId="93786016">
    <w:abstractNumId w:val="9"/>
  </w:num>
  <w:num w:numId="6" w16cid:durableId="159278584">
    <w:abstractNumId w:val="0"/>
  </w:num>
  <w:num w:numId="7" w16cid:durableId="754783794">
    <w:abstractNumId w:val="4"/>
  </w:num>
  <w:num w:numId="8" w16cid:durableId="763916694">
    <w:abstractNumId w:val="6"/>
  </w:num>
  <w:num w:numId="9" w16cid:durableId="1542092992">
    <w:abstractNumId w:val="8"/>
  </w:num>
  <w:num w:numId="10" w16cid:durableId="1126969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8A"/>
    <w:rsid w:val="00013E70"/>
    <w:rsid w:val="00021917"/>
    <w:rsid w:val="00061C1E"/>
    <w:rsid w:val="00066567"/>
    <w:rsid w:val="000D48E8"/>
    <w:rsid w:val="000F391A"/>
    <w:rsid w:val="00136C34"/>
    <w:rsid w:val="00143388"/>
    <w:rsid w:val="00156B64"/>
    <w:rsid w:val="00170C32"/>
    <w:rsid w:val="00173E2A"/>
    <w:rsid w:val="001819C0"/>
    <w:rsid w:val="00185002"/>
    <w:rsid w:val="001908CC"/>
    <w:rsid w:val="0019172D"/>
    <w:rsid w:val="00197CE0"/>
    <w:rsid w:val="001D3AC8"/>
    <w:rsid w:val="001E5754"/>
    <w:rsid w:val="001F0763"/>
    <w:rsid w:val="00200E7A"/>
    <w:rsid w:val="0021256C"/>
    <w:rsid w:val="00214021"/>
    <w:rsid w:val="00223DC9"/>
    <w:rsid w:val="00230973"/>
    <w:rsid w:val="00231C9C"/>
    <w:rsid w:val="00254815"/>
    <w:rsid w:val="00273A67"/>
    <w:rsid w:val="002742CF"/>
    <w:rsid w:val="00277EF4"/>
    <w:rsid w:val="00284D00"/>
    <w:rsid w:val="002C32AB"/>
    <w:rsid w:val="002C5D48"/>
    <w:rsid w:val="002D70C8"/>
    <w:rsid w:val="003431D3"/>
    <w:rsid w:val="0034633F"/>
    <w:rsid w:val="00350662"/>
    <w:rsid w:val="00382699"/>
    <w:rsid w:val="00386006"/>
    <w:rsid w:val="003D1D4C"/>
    <w:rsid w:val="00425601"/>
    <w:rsid w:val="004948BC"/>
    <w:rsid w:val="004A42CE"/>
    <w:rsid w:val="00511F2C"/>
    <w:rsid w:val="00517D68"/>
    <w:rsid w:val="00521870"/>
    <w:rsid w:val="0052290A"/>
    <w:rsid w:val="00541F52"/>
    <w:rsid w:val="00546700"/>
    <w:rsid w:val="00552D98"/>
    <w:rsid w:val="0055394B"/>
    <w:rsid w:val="0055505C"/>
    <w:rsid w:val="00555906"/>
    <w:rsid w:val="00561EB4"/>
    <w:rsid w:val="00585F51"/>
    <w:rsid w:val="005A0B05"/>
    <w:rsid w:val="005A0DF3"/>
    <w:rsid w:val="005A22ED"/>
    <w:rsid w:val="005D3783"/>
    <w:rsid w:val="006155D1"/>
    <w:rsid w:val="006260A9"/>
    <w:rsid w:val="0063391B"/>
    <w:rsid w:val="00635F13"/>
    <w:rsid w:val="006B34A7"/>
    <w:rsid w:val="006D468D"/>
    <w:rsid w:val="006D7F22"/>
    <w:rsid w:val="006E7E0C"/>
    <w:rsid w:val="00724C79"/>
    <w:rsid w:val="00731337"/>
    <w:rsid w:val="007370F9"/>
    <w:rsid w:val="00755B81"/>
    <w:rsid w:val="007B0275"/>
    <w:rsid w:val="007B5A30"/>
    <w:rsid w:val="007C7AB9"/>
    <w:rsid w:val="007C7E29"/>
    <w:rsid w:val="007E59E0"/>
    <w:rsid w:val="00804A52"/>
    <w:rsid w:val="008435C3"/>
    <w:rsid w:val="00847F94"/>
    <w:rsid w:val="00884880"/>
    <w:rsid w:val="00892591"/>
    <w:rsid w:val="008B7487"/>
    <w:rsid w:val="008C1BA9"/>
    <w:rsid w:val="008F1824"/>
    <w:rsid w:val="008F1ADA"/>
    <w:rsid w:val="008F3C8A"/>
    <w:rsid w:val="00952939"/>
    <w:rsid w:val="0095365E"/>
    <w:rsid w:val="009628A0"/>
    <w:rsid w:val="009669DF"/>
    <w:rsid w:val="0097507F"/>
    <w:rsid w:val="00983A70"/>
    <w:rsid w:val="00986A65"/>
    <w:rsid w:val="009B5A64"/>
    <w:rsid w:val="009C4C8F"/>
    <w:rsid w:val="009D6E90"/>
    <w:rsid w:val="009E0210"/>
    <w:rsid w:val="009E0502"/>
    <w:rsid w:val="009F1014"/>
    <w:rsid w:val="009F244B"/>
    <w:rsid w:val="00A01B8F"/>
    <w:rsid w:val="00A04C33"/>
    <w:rsid w:val="00A233BA"/>
    <w:rsid w:val="00A26948"/>
    <w:rsid w:val="00A511EE"/>
    <w:rsid w:val="00A56CF8"/>
    <w:rsid w:val="00A56E39"/>
    <w:rsid w:val="00A727CE"/>
    <w:rsid w:val="00A936E3"/>
    <w:rsid w:val="00AA176E"/>
    <w:rsid w:val="00AA1BF2"/>
    <w:rsid w:val="00AE5970"/>
    <w:rsid w:val="00B5428A"/>
    <w:rsid w:val="00B6038D"/>
    <w:rsid w:val="00B859FC"/>
    <w:rsid w:val="00B9537B"/>
    <w:rsid w:val="00BA244C"/>
    <w:rsid w:val="00BA7725"/>
    <w:rsid w:val="00BD47C3"/>
    <w:rsid w:val="00BF1A72"/>
    <w:rsid w:val="00BF2429"/>
    <w:rsid w:val="00BF784F"/>
    <w:rsid w:val="00C12905"/>
    <w:rsid w:val="00C57826"/>
    <w:rsid w:val="00C82DE8"/>
    <w:rsid w:val="00CA0420"/>
    <w:rsid w:val="00CB32C8"/>
    <w:rsid w:val="00CC2F33"/>
    <w:rsid w:val="00CD5170"/>
    <w:rsid w:val="00CE521C"/>
    <w:rsid w:val="00CF0AC5"/>
    <w:rsid w:val="00D14A8F"/>
    <w:rsid w:val="00D31958"/>
    <w:rsid w:val="00D44CC8"/>
    <w:rsid w:val="00D45B9F"/>
    <w:rsid w:val="00D62D08"/>
    <w:rsid w:val="00DA7CB7"/>
    <w:rsid w:val="00DD0BD8"/>
    <w:rsid w:val="00DF1B05"/>
    <w:rsid w:val="00E071FB"/>
    <w:rsid w:val="00E11A70"/>
    <w:rsid w:val="00E208A7"/>
    <w:rsid w:val="00E84320"/>
    <w:rsid w:val="00E91414"/>
    <w:rsid w:val="00ED406A"/>
    <w:rsid w:val="00EF2C6C"/>
    <w:rsid w:val="00F26ECA"/>
    <w:rsid w:val="00F4102A"/>
    <w:rsid w:val="00F833D4"/>
    <w:rsid w:val="00FA6351"/>
    <w:rsid w:val="00FB422D"/>
    <w:rsid w:val="00FC06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1146E75"/>
  <w15:docId w15:val="{02111F0B-E5F0-433D-BF23-132A18CE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CC8"/>
    <w:rPr>
      <w:sz w:val="24"/>
      <w:szCs w:val="24"/>
      <w:lang w:val="en-US" w:eastAsia="ja-JP"/>
    </w:rPr>
  </w:style>
  <w:style w:type="paragraph" w:styleId="Heading1">
    <w:name w:val="heading 1"/>
    <w:basedOn w:val="Normal"/>
    <w:link w:val="Heading1Char"/>
    <w:uiPriority w:val="9"/>
    <w:qFormat/>
    <w:rsid w:val="00021917"/>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5428A"/>
    <w:rPr>
      <w:rFonts w:ascii="Courier New" w:hAnsi="Courier New" w:cs="Courier New"/>
      <w:sz w:val="20"/>
      <w:szCs w:val="20"/>
    </w:rPr>
  </w:style>
  <w:style w:type="paragraph" w:styleId="Header">
    <w:name w:val="header"/>
    <w:basedOn w:val="Normal"/>
    <w:rsid w:val="006B34A7"/>
    <w:pPr>
      <w:tabs>
        <w:tab w:val="center" w:pos="4320"/>
        <w:tab w:val="right" w:pos="8640"/>
      </w:tabs>
    </w:pPr>
  </w:style>
  <w:style w:type="paragraph" w:styleId="Footer">
    <w:name w:val="footer"/>
    <w:basedOn w:val="Normal"/>
    <w:link w:val="FooterChar"/>
    <w:uiPriority w:val="99"/>
    <w:rsid w:val="006B34A7"/>
    <w:pPr>
      <w:tabs>
        <w:tab w:val="center" w:pos="4320"/>
        <w:tab w:val="right" w:pos="8640"/>
      </w:tabs>
    </w:pPr>
  </w:style>
  <w:style w:type="paragraph" w:styleId="ListParagraph">
    <w:name w:val="List Paragraph"/>
    <w:basedOn w:val="Normal"/>
    <w:uiPriority w:val="34"/>
    <w:qFormat/>
    <w:rsid w:val="00986A65"/>
    <w:pPr>
      <w:ind w:left="720"/>
      <w:contextualSpacing/>
    </w:pPr>
  </w:style>
  <w:style w:type="character" w:customStyle="1" w:styleId="FooterChar">
    <w:name w:val="Footer Char"/>
    <w:basedOn w:val="DefaultParagraphFont"/>
    <w:link w:val="Footer"/>
    <w:uiPriority w:val="99"/>
    <w:rsid w:val="002C5D48"/>
    <w:rPr>
      <w:sz w:val="24"/>
      <w:szCs w:val="24"/>
      <w:lang w:val="en-US" w:eastAsia="ja-JP"/>
    </w:rPr>
  </w:style>
  <w:style w:type="character" w:styleId="Hyperlink">
    <w:name w:val="Hyperlink"/>
    <w:basedOn w:val="DefaultParagraphFont"/>
    <w:unhideWhenUsed/>
    <w:rsid w:val="00952939"/>
    <w:rPr>
      <w:color w:val="0000FF" w:themeColor="hyperlink"/>
      <w:u w:val="single"/>
    </w:rPr>
  </w:style>
  <w:style w:type="paragraph" w:customStyle="1" w:styleId="Title1">
    <w:name w:val="Title1"/>
    <w:basedOn w:val="Normal"/>
    <w:rsid w:val="00FC0615"/>
    <w:pPr>
      <w:spacing w:before="100" w:beforeAutospacing="1" w:after="100" w:afterAutospacing="1"/>
    </w:pPr>
    <w:rPr>
      <w:rFonts w:eastAsia="Times New Roman"/>
      <w:lang w:eastAsia="en-US"/>
    </w:rPr>
  </w:style>
  <w:style w:type="paragraph" w:customStyle="1" w:styleId="desc">
    <w:name w:val="desc"/>
    <w:basedOn w:val="Normal"/>
    <w:rsid w:val="00FC0615"/>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FC0615"/>
  </w:style>
  <w:style w:type="paragraph" w:customStyle="1" w:styleId="details">
    <w:name w:val="details"/>
    <w:basedOn w:val="Normal"/>
    <w:rsid w:val="00FC0615"/>
    <w:pPr>
      <w:spacing w:before="100" w:beforeAutospacing="1" w:after="100" w:afterAutospacing="1"/>
    </w:pPr>
    <w:rPr>
      <w:rFonts w:eastAsia="Times New Roman"/>
      <w:lang w:eastAsia="en-US"/>
    </w:rPr>
  </w:style>
  <w:style w:type="character" w:customStyle="1" w:styleId="jrnl">
    <w:name w:val="jrnl"/>
    <w:basedOn w:val="DefaultParagraphFont"/>
    <w:rsid w:val="00FC0615"/>
  </w:style>
  <w:style w:type="paragraph" w:customStyle="1" w:styleId="title10">
    <w:name w:val="title1"/>
    <w:basedOn w:val="Normal"/>
    <w:rsid w:val="001819C0"/>
    <w:rPr>
      <w:rFonts w:eastAsia="Times New Roman"/>
      <w:sz w:val="27"/>
      <w:szCs w:val="27"/>
      <w:lang w:eastAsia="en-US"/>
    </w:rPr>
  </w:style>
  <w:style w:type="paragraph" w:customStyle="1" w:styleId="desc2">
    <w:name w:val="desc2"/>
    <w:basedOn w:val="Normal"/>
    <w:rsid w:val="001819C0"/>
    <w:rPr>
      <w:rFonts w:eastAsia="Times New Roman"/>
      <w:sz w:val="26"/>
      <w:szCs w:val="26"/>
      <w:lang w:eastAsia="en-US"/>
    </w:rPr>
  </w:style>
  <w:style w:type="paragraph" w:customStyle="1" w:styleId="details1">
    <w:name w:val="details1"/>
    <w:basedOn w:val="Normal"/>
    <w:rsid w:val="001819C0"/>
    <w:rPr>
      <w:rFonts w:eastAsia="Times New Roman"/>
      <w:sz w:val="22"/>
      <w:szCs w:val="22"/>
      <w:lang w:eastAsia="en-US"/>
    </w:rPr>
  </w:style>
  <w:style w:type="character" w:styleId="UnresolvedMention">
    <w:name w:val="Unresolved Mention"/>
    <w:basedOn w:val="DefaultParagraphFont"/>
    <w:uiPriority w:val="99"/>
    <w:semiHidden/>
    <w:unhideWhenUsed/>
    <w:rsid w:val="00CD5170"/>
    <w:rPr>
      <w:color w:val="605E5C"/>
      <w:shd w:val="clear" w:color="auto" w:fill="E1DFDD"/>
    </w:rPr>
  </w:style>
  <w:style w:type="paragraph" w:styleId="BalloonText">
    <w:name w:val="Balloon Text"/>
    <w:basedOn w:val="Normal"/>
    <w:link w:val="BalloonTextChar"/>
    <w:semiHidden/>
    <w:unhideWhenUsed/>
    <w:rsid w:val="00555906"/>
    <w:rPr>
      <w:rFonts w:ascii="Segoe UI" w:hAnsi="Segoe UI" w:cs="Segoe UI"/>
      <w:sz w:val="18"/>
      <w:szCs w:val="18"/>
    </w:rPr>
  </w:style>
  <w:style w:type="character" w:customStyle="1" w:styleId="BalloonTextChar">
    <w:name w:val="Balloon Text Char"/>
    <w:basedOn w:val="DefaultParagraphFont"/>
    <w:link w:val="BalloonText"/>
    <w:semiHidden/>
    <w:rsid w:val="00555906"/>
    <w:rPr>
      <w:rFonts w:ascii="Segoe UI" w:hAnsi="Segoe UI" w:cs="Segoe UI"/>
      <w:sz w:val="18"/>
      <w:szCs w:val="18"/>
      <w:lang w:val="en-US" w:eastAsia="ja-JP"/>
    </w:rPr>
  </w:style>
  <w:style w:type="table" w:styleId="TableGrid">
    <w:name w:val="Table Grid"/>
    <w:basedOn w:val="TableNormal"/>
    <w:uiPriority w:val="39"/>
    <w:rsid w:val="00555906"/>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1917"/>
    <w:rPr>
      <w:rFonts w:eastAsia="Times New Roman"/>
      <w:b/>
      <w:bCs/>
      <w:kern w:val="36"/>
      <w:sz w:val="48"/>
      <w:szCs w:val="48"/>
      <w:lang w:val="en-GB" w:eastAsia="en-GB"/>
    </w:rPr>
  </w:style>
  <w:style w:type="paragraph" w:customStyle="1" w:styleId="c-author-listitem">
    <w:name w:val="c-author-list__item"/>
    <w:basedOn w:val="Normal"/>
    <w:rsid w:val="00021917"/>
    <w:pPr>
      <w:spacing w:before="100" w:beforeAutospacing="1" w:after="100" w:afterAutospacing="1"/>
    </w:pPr>
    <w:rPr>
      <w:rFonts w:eastAsia="Times New Roman"/>
      <w:lang w:val="en-GB" w:eastAsia="en-GB"/>
    </w:rPr>
  </w:style>
  <w:style w:type="paragraph" w:customStyle="1" w:styleId="c-article-info-details">
    <w:name w:val="c-article-info-details"/>
    <w:basedOn w:val="Normal"/>
    <w:rsid w:val="00021917"/>
    <w:pPr>
      <w:spacing w:before="100" w:beforeAutospacing="1" w:after="100" w:afterAutospacing="1"/>
    </w:pPr>
    <w:rPr>
      <w:rFonts w:eastAsia="Times New Roman"/>
      <w:lang w:val="en-GB" w:eastAsia="en-GB"/>
    </w:rPr>
  </w:style>
  <w:style w:type="character" w:customStyle="1" w:styleId="u-visually-hidden">
    <w:name w:val="u-visually-hidden"/>
    <w:basedOn w:val="DefaultParagraphFont"/>
    <w:rsid w:val="0002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79889">
      <w:bodyDiv w:val="1"/>
      <w:marLeft w:val="0"/>
      <w:marRight w:val="0"/>
      <w:marTop w:val="0"/>
      <w:marBottom w:val="0"/>
      <w:divBdr>
        <w:top w:val="none" w:sz="0" w:space="0" w:color="auto"/>
        <w:left w:val="none" w:sz="0" w:space="0" w:color="auto"/>
        <w:bottom w:val="none" w:sz="0" w:space="0" w:color="auto"/>
        <w:right w:val="none" w:sz="0" w:space="0" w:color="auto"/>
      </w:divBdr>
      <w:divsChild>
        <w:div w:id="534268081">
          <w:marLeft w:val="0"/>
          <w:marRight w:val="0"/>
          <w:marTop w:val="34"/>
          <w:marBottom w:val="34"/>
          <w:divBdr>
            <w:top w:val="none" w:sz="0" w:space="0" w:color="auto"/>
            <w:left w:val="none" w:sz="0" w:space="0" w:color="auto"/>
            <w:bottom w:val="none" w:sz="0" w:space="0" w:color="auto"/>
            <w:right w:val="none" w:sz="0" w:space="0" w:color="auto"/>
          </w:divBdr>
        </w:div>
      </w:divsChild>
    </w:div>
    <w:div w:id="1682665033">
      <w:bodyDiv w:val="1"/>
      <w:marLeft w:val="0"/>
      <w:marRight w:val="0"/>
      <w:marTop w:val="0"/>
      <w:marBottom w:val="0"/>
      <w:divBdr>
        <w:top w:val="none" w:sz="0" w:space="0" w:color="auto"/>
        <w:left w:val="none" w:sz="0" w:space="0" w:color="auto"/>
        <w:bottom w:val="none" w:sz="0" w:space="0" w:color="auto"/>
        <w:right w:val="none" w:sz="0" w:space="0" w:color="auto"/>
      </w:divBdr>
      <w:divsChild>
        <w:div w:id="1583874838">
          <w:marLeft w:val="0"/>
          <w:marRight w:val="1"/>
          <w:marTop w:val="0"/>
          <w:marBottom w:val="0"/>
          <w:divBdr>
            <w:top w:val="none" w:sz="0" w:space="0" w:color="auto"/>
            <w:left w:val="none" w:sz="0" w:space="0" w:color="auto"/>
            <w:bottom w:val="none" w:sz="0" w:space="0" w:color="auto"/>
            <w:right w:val="none" w:sz="0" w:space="0" w:color="auto"/>
          </w:divBdr>
          <w:divsChild>
            <w:div w:id="987171753">
              <w:marLeft w:val="0"/>
              <w:marRight w:val="0"/>
              <w:marTop w:val="0"/>
              <w:marBottom w:val="0"/>
              <w:divBdr>
                <w:top w:val="none" w:sz="0" w:space="0" w:color="auto"/>
                <w:left w:val="none" w:sz="0" w:space="0" w:color="auto"/>
                <w:bottom w:val="none" w:sz="0" w:space="0" w:color="auto"/>
                <w:right w:val="none" w:sz="0" w:space="0" w:color="auto"/>
              </w:divBdr>
              <w:divsChild>
                <w:div w:id="379941467">
                  <w:marLeft w:val="0"/>
                  <w:marRight w:val="1"/>
                  <w:marTop w:val="0"/>
                  <w:marBottom w:val="0"/>
                  <w:divBdr>
                    <w:top w:val="none" w:sz="0" w:space="0" w:color="auto"/>
                    <w:left w:val="none" w:sz="0" w:space="0" w:color="auto"/>
                    <w:bottom w:val="none" w:sz="0" w:space="0" w:color="auto"/>
                    <w:right w:val="none" w:sz="0" w:space="0" w:color="auto"/>
                  </w:divBdr>
                  <w:divsChild>
                    <w:div w:id="902175553">
                      <w:marLeft w:val="0"/>
                      <w:marRight w:val="0"/>
                      <w:marTop w:val="0"/>
                      <w:marBottom w:val="0"/>
                      <w:divBdr>
                        <w:top w:val="none" w:sz="0" w:space="0" w:color="auto"/>
                        <w:left w:val="none" w:sz="0" w:space="0" w:color="auto"/>
                        <w:bottom w:val="none" w:sz="0" w:space="0" w:color="auto"/>
                        <w:right w:val="none" w:sz="0" w:space="0" w:color="auto"/>
                      </w:divBdr>
                      <w:divsChild>
                        <w:div w:id="686517691">
                          <w:marLeft w:val="0"/>
                          <w:marRight w:val="0"/>
                          <w:marTop w:val="0"/>
                          <w:marBottom w:val="0"/>
                          <w:divBdr>
                            <w:top w:val="none" w:sz="0" w:space="0" w:color="auto"/>
                            <w:left w:val="none" w:sz="0" w:space="0" w:color="auto"/>
                            <w:bottom w:val="none" w:sz="0" w:space="0" w:color="auto"/>
                            <w:right w:val="none" w:sz="0" w:space="0" w:color="auto"/>
                          </w:divBdr>
                          <w:divsChild>
                            <w:div w:id="881525081">
                              <w:marLeft w:val="0"/>
                              <w:marRight w:val="0"/>
                              <w:marTop w:val="120"/>
                              <w:marBottom w:val="360"/>
                              <w:divBdr>
                                <w:top w:val="none" w:sz="0" w:space="0" w:color="auto"/>
                                <w:left w:val="none" w:sz="0" w:space="0" w:color="auto"/>
                                <w:bottom w:val="none" w:sz="0" w:space="0" w:color="auto"/>
                                <w:right w:val="none" w:sz="0" w:space="0" w:color="auto"/>
                              </w:divBdr>
                              <w:divsChild>
                                <w:div w:id="870149940">
                                  <w:marLeft w:val="420"/>
                                  <w:marRight w:val="0"/>
                                  <w:marTop w:val="0"/>
                                  <w:marBottom w:val="0"/>
                                  <w:divBdr>
                                    <w:top w:val="none" w:sz="0" w:space="0" w:color="auto"/>
                                    <w:left w:val="none" w:sz="0" w:space="0" w:color="auto"/>
                                    <w:bottom w:val="none" w:sz="0" w:space="0" w:color="auto"/>
                                    <w:right w:val="none" w:sz="0" w:space="0" w:color="auto"/>
                                  </w:divBdr>
                                  <w:divsChild>
                                    <w:div w:id="21202931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317257/" TargetMode="External"/><Relationship Id="rId18" Type="http://schemas.openxmlformats.org/officeDocument/2006/relationships/hyperlink" Target="https://pubmed.ncbi.nlm.nih.gov/8077234/" TargetMode="External"/><Relationship Id="rId26" Type="http://schemas.openxmlformats.org/officeDocument/2006/relationships/hyperlink" Target="https://pubmed.ncbi.nlm.nih.gov/10362109/" TargetMode="External"/><Relationship Id="rId39" Type="http://schemas.openxmlformats.org/officeDocument/2006/relationships/hyperlink" Target="javascript:;" TargetMode="External"/><Relationship Id="rId21" Type="http://schemas.openxmlformats.org/officeDocument/2006/relationships/hyperlink" Target="https://pubmed.ncbi.nlm.nih.gov/8732300/" TargetMode="External"/><Relationship Id="rId34" Type="http://schemas.openxmlformats.org/officeDocument/2006/relationships/hyperlink" Target="https://pubmed.ncbi.nlm.nih.gov/22993353/"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8180008/" TargetMode="External"/><Relationship Id="rId29" Type="http://schemas.openxmlformats.org/officeDocument/2006/relationships/hyperlink" Target="https://pubmed.ncbi.nlm.nih.gov/11484948/" TargetMode="External"/><Relationship Id="rId11" Type="http://schemas.openxmlformats.org/officeDocument/2006/relationships/hyperlink" Target="https://www.sciencedirect.com/science/article/abs/pii/0169500289900020" TargetMode="External"/><Relationship Id="rId24" Type="http://schemas.openxmlformats.org/officeDocument/2006/relationships/hyperlink" Target="https://pubmed.ncbi.nlm.nih.gov/9744504/" TargetMode="External"/><Relationship Id="rId32" Type="http://schemas.openxmlformats.org/officeDocument/2006/relationships/hyperlink" Target="https://pubmed.ncbi.nlm.nih.gov/16075456/" TargetMode="External"/><Relationship Id="rId37" Type="http://schemas.openxmlformats.org/officeDocument/2006/relationships/hyperlink" Target="https://pubmed.ncbi.nlm.nih.gov/27245279/"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med.ncbi.nlm.nih.gov/2473906/" TargetMode="External"/><Relationship Id="rId19" Type="http://schemas.openxmlformats.org/officeDocument/2006/relationships/hyperlink" Target="https://pubmed.ncbi.nlm.nih.gov/8590135/" TargetMode="External"/><Relationship Id="rId31" Type="http://schemas.openxmlformats.org/officeDocument/2006/relationships/hyperlink" Target="https://pubmed.ncbi.nlm.nih.gov/11774237/" TargetMode="External"/><Relationship Id="rId44" Type="http://schemas.openxmlformats.org/officeDocument/2006/relationships/hyperlink" Target="javascript:;" TargetMode="External"/><Relationship Id="rId52" Type="http://schemas.openxmlformats.org/officeDocument/2006/relationships/hyperlink" Target="https://pubmed.ncbi.nlm.nih.gov/33230210/" TargetMode="External"/><Relationship Id="rId4" Type="http://schemas.openxmlformats.org/officeDocument/2006/relationships/settings" Target="settings.xml"/><Relationship Id="rId9" Type="http://schemas.openxmlformats.org/officeDocument/2006/relationships/hyperlink" Target="https://pubmed.ncbi.nlm.nih.gov/3771129/" TargetMode="External"/><Relationship Id="rId14" Type="http://schemas.openxmlformats.org/officeDocument/2006/relationships/hyperlink" Target="https://pubmed.ncbi.nlm.nih.gov/1334294/" TargetMode="External"/><Relationship Id="rId22" Type="http://schemas.openxmlformats.org/officeDocument/2006/relationships/hyperlink" Target="https://pubmed.ncbi.nlm.nih.gov/9012840/" TargetMode="External"/><Relationship Id="rId27" Type="http://schemas.openxmlformats.org/officeDocument/2006/relationships/hyperlink" Target="https://pubmed.ncbi.nlm.nih.gov/10595313/" TargetMode="External"/><Relationship Id="rId30" Type="http://schemas.openxmlformats.org/officeDocument/2006/relationships/hyperlink" Target="https://pubmed.ncbi.nlm.nih.gov/11710837/" TargetMode="External"/><Relationship Id="rId35" Type="http://schemas.openxmlformats.org/officeDocument/2006/relationships/hyperlink" Target="https://pubmed.ncbi.nlm.nih.gov/22694911/"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theme" Target="theme/theme1.xml"/><Relationship Id="rId8" Type="http://schemas.openxmlformats.org/officeDocument/2006/relationships/hyperlink" Target="mailto:LGD%20medical%20consultancy@damstrup.dk" TargetMode="External"/><Relationship Id="rId51" Type="http://schemas.openxmlformats.org/officeDocument/2006/relationships/hyperlink" Target="https://www.nature.com/bjc" TargetMode="External"/><Relationship Id="rId3" Type="http://schemas.openxmlformats.org/officeDocument/2006/relationships/styles" Target="styles.xml"/><Relationship Id="rId12" Type="http://schemas.openxmlformats.org/officeDocument/2006/relationships/hyperlink" Target="https://pubmed.ncbi.nlm.nih.gov/1606073/" TargetMode="External"/><Relationship Id="rId17" Type="http://schemas.openxmlformats.org/officeDocument/2006/relationships/hyperlink" Target="https://pubmed.ncbi.nlm.nih.gov/7812695/" TargetMode="External"/><Relationship Id="rId25" Type="http://schemas.openxmlformats.org/officeDocument/2006/relationships/hyperlink" Target="https://pubmed.ncbi.nlm.nih.gov/9699189/" TargetMode="External"/><Relationship Id="rId33" Type="http://schemas.openxmlformats.org/officeDocument/2006/relationships/hyperlink" Target="https://pubmed.ncbi.nlm.nih.gov/18300265/" TargetMode="External"/><Relationship Id="rId38" Type="http://schemas.openxmlformats.org/officeDocument/2006/relationships/hyperlink" Target="https://pubmed.ncbi.nlm.nih.gov/30425349/" TargetMode="External"/><Relationship Id="rId46" Type="http://schemas.openxmlformats.org/officeDocument/2006/relationships/hyperlink" Target="javascript:;" TargetMode="External"/><Relationship Id="rId20" Type="http://schemas.openxmlformats.org/officeDocument/2006/relationships/hyperlink" Target="https://pubmed.ncbi.nlm.nih.gov/8696721/" TargetMode="External"/><Relationship Id="rId41" Type="http://schemas.openxmlformats.org/officeDocument/2006/relationships/hyperlink" Target="javascrip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8388229/" TargetMode="External"/><Relationship Id="rId23" Type="http://schemas.openxmlformats.org/officeDocument/2006/relationships/hyperlink" Target="https://pubmed.ncbi.nlm.nih.gov/9496384/" TargetMode="External"/><Relationship Id="rId28" Type="http://schemas.openxmlformats.org/officeDocument/2006/relationships/hyperlink" Target="https://pubmed.ncbi.nlm.nih.gov/10770635/" TargetMode="External"/><Relationship Id="rId36" Type="http://schemas.openxmlformats.org/officeDocument/2006/relationships/hyperlink" Target="https://www.ncbi.nlm.nih.gov/pubmed/27245279" TargetMode="External"/><Relationship Id="rId49" Type="http://schemas.openxmlformats.org/officeDocument/2006/relationships/hyperlink" Target="javascrip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322A-76FA-4E54-9DC5-B78271C8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4299</Words>
  <Characters>26230</Characters>
  <Application>Microsoft Office Word</Application>
  <DocSecurity>0</DocSecurity>
  <Lines>218</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Genmab A/S</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Damstrup</dc:creator>
  <cp:lastModifiedBy>lars@damstrup.dk</cp:lastModifiedBy>
  <cp:revision>2</cp:revision>
  <cp:lastPrinted>2011-02-07T15:13:00Z</cp:lastPrinted>
  <dcterms:created xsi:type="dcterms:W3CDTF">2022-11-04T12:38:00Z</dcterms:created>
  <dcterms:modified xsi:type="dcterms:W3CDTF">2022-11-04T12:38:00Z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829e40-5a9f-411d-9379-372f80c99492_Enabled">
    <vt:lpwstr>True</vt:lpwstr>
  </property>
  <property fmtid="{D5CDD505-2E9C-101B-9397-08002B2CF9AE}" pid="3" name="MSIP_Label_04829e40-5a9f-411d-9379-372f80c99492_SiteId">
    <vt:lpwstr>7c1d0615-e1e2-4475-873f-456074a4e1b3</vt:lpwstr>
  </property>
  <property fmtid="{D5CDD505-2E9C-101B-9397-08002B2CF9AE}" pid="4" name="MSIP_Label_04829e40-5a9f-411d-9379-372f80c99492_Owner">
    <vt:lpwstr>lgda@symphogen.com</vt:lpwstr>
  </property>
  <property fmtid="{D5CDD505-2E9C-101B-9397-08002B2CF9AE}" pid="5" name="MSIP_Label_04829e40-5a9f-411d-9379-372f80c99492_SetDate">
    <vt:lpwstr>2018-12-04T10:21:03.9231409Z</vt:lpwstr>
  </property>
  <property fmtid="{D5CDD505-2E9C-101B-9397-08002B2CF9AE}" pid="6" name="MSIP_Label_04829e40-5a9f-411d-9379-372f80c99492_Name">
    <vt:lpwstr>General</vt:lpwstr>
  </property>
  <property fmtid="{D5CDD505-2E9C-101B-9397-08002B2CF9AE}" pid="7" name="MSIP_Label_04829e40-5a9f-411d-9379-372f80c99492_Application">
    <vt:lpwstr>Microsoft Azure Information Protection</vt:lpwstr>
  </property>
  <property fmtid="{D5CDD505-2E9C-101B-9397-08002B2CF9AE}" pid="8" name="MSIP_Label_04829e40-5a9f-411d-9379-372f80c99492_Extended_MSFT_Method">
    <vt:lpwstr>Automatic</vt:lpwstr>
  </property>
  <property fmtid="{D5CDD505-2E9C-101B-9397-08002B2CF9AE}" pid="9" name="Sensitivity">
    <vt:lpwstr>General</vt:lpwstr>
  </property>
</Properties>
</file>